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87A" w:rsidRPr="00155DEA" w:rsidRDefault="001D287A" w:rsidP="001D287A">
      <w:pPr>
        <w:spacing w:after="0" w:line="240" w:lineRule="auto"/>
        <w:jc w:val="center"/>
        <w:rPr>
          <w:rFonts w:cstheme="minorHAnsi"/>
          <w:b/>
          <w:sz w:val="48"/>
          <w:szCs w:val="48"/>
        </w:rPr>
      </w:pPr>
      <w:r w:rsidRPr="00155DEA">
        <w:rPr>
          <w:rFonts w:cstheme="minorHAnsi"/>
          <w:b/>
          <w:sz w:val="48"/>
          <w:szCs w:val="48"/>
        </w:rPr>
        <w:t>Výzva na predkladanie ponúk</w:t>
      </w:r>
    </w:p>
    <w:p w:rsidR="001D287A" w:rsidRPr="00155DEA" w:rsidRDefault="001D287A" w:rsidP="001D287A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55DEA">
        <w:rPr>
          <w:rFonts w:cstheme="minorHAnsi"/>
          <w:sz w:val="24"/>
          <w:szCs w:val="24"/>
        </w:rPr>
        <w:t>Podľa § 117 zákona č. 343/2015 Z.</w:t>
      </w:r>
      <w:r w:rsidR="00777FF0">
        <w:rPr>
          <w:rFonts w:cstheme="minorHAnsi"/>
          <w:sz w:val="24"/>
          <w:szCs w:val="24"/>
        </w:rPr>
        <w:t xml:space="preserve"> </w:t>
      </w:r>
      <w:r w:rsidRPr="00155DEA">
        <w:rPr>
          <w:rFonts w:cstheme="minorHAnsi"/>
          <w:sz w:val="24"/>
          <w:szCs w:val="24"/>
        </w:rPr>
        <w:t xml:space="preserve">z. o verejnom obstarávaní a o zmene a doplnení niektorých zákonov v znení neskorších predpisov </w:t>
      </w:r>
    </w:p>
    <w:p w:rsidR="001D287A" w:rsidRPr="00155DEA" w:rsidRDefault="001D287A" w:rsidP="001D287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1D287A" w:rsidRPr="00155DEA" w:rsidRDefault="001D287A" w:rsidP="001D287A">
      <w:pPr>
        <w:keepNext/>
        <w:keepLines/>
        <w:spacing w:after="0" w:line="240" w:lineRule="auto"/>
        <w:outlineLvl w:val="1"/>
        <w:rPr>
          <w:rFonts w:eastAsiaTheme="majorEastAsia" w:cstheme="minorHAnsi"/>
          <w:b/>
          <w:bCs/>
          <w:sz w:val="26"/>
          <w:szCs w:val="26"/>
        </w:rPr>
      </w:pPr>
      <w:r w:rsidRPr="00155DEA">
        <w:rPr>
          <w:rFonts w:eastAsiaTheme="majorEastAsia" w:cstheme="minorHAnsi"/>
          <w:b/>
          <w:bCs/>
          <w:sz w:val="26"/>
          <w:szCs w:val="26"/>
        </w:rPr>
        <w:t>1. Identifikačné údaje verejného obstarávateľa:</w:t>
      </w:r>
    </w:p>
    <w:p w:rsidR="001D287A" w:rsidRPr="00155DEA" w:rsidRDefault="001D287A" w:rsidP="001D287A">
      <w:pPr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155DEA">
        <w:rPr>
          <w:rFonts w:eastAsia="Times New Roman" w:cstheme="minorHAnsi"/>
          <w:lang w:eastAsia="sk-SK"/>
        </w:rPr>
        <w:t>Obchodné meno:</w:t>
      </w:r>
      <w:r w:rsidRPr="00155DEA">
        <w:rPr>
          <w:rFonts w:eastAsia="Times New Roman" w:cstheme="minorHAnsi"/>
          <w:lang w:eastAsia="sk-SK"/>
        </w:rPr>
        <w:tab/>
      </w:r>
      <w:r w:rsidR="00223EF1">
        <w:rPr>
          <w:rFonts w:eastAsia="Times New Roman" w:cstheme="minorHAnsi"/>
          <w:b/>
          <w:lang w:eastAsia="sk-SK"/>
        </w:rPr>
        <w:t>Obec Prietrž</w:t>
      </w:r>
      <w:r w:rsidRPr="00155DEA">
        <w:rPr>
          <w:rFonts w:eastAsia="Times New Roman" w:cstheme="minorHAnsi"/>
          <w:lang w:eastAsia="sk-SK"/>
        </w:rPr>
        <w:t xml:space="preserve"> </w:t>
      </w:r>
    </w:p>
    <w:p w:rsidR="001D287A" w:rsidRPr="00155DEA" w:rsidRDefault="001D287A" w:rsidP="001D287A">
      <w:pPr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155DEA">
        <w:rPr>
          <w:rFonts w:eastAsia="Times New Roman" w:cstheme="minorHAnsi"/>
          <w:lang w:eastAsia="sk-SK"/>
        </w:rPr>
        <w:t>Sídlo:</w:t>
      </w:r>
      <w:r w:rsidRPr="00155DEA">
        <w:rPr>
          <w:rFonts w:eastAsia="Times New Roman" w:cstheme="minorHAnsi"/>
          <w:lang w:eastAsia="sk-SK"/>
        </w:rPr>
        <w:tab/>
      </w:r>
      <w:r w:rsidRPr="00155DEA">
        <w:rPr>
          <w:rFonts w:eastAsia="Times New Roman" w:cstheme="minorHAnsi"/>
          <w:lang w:eastAsia="sk-SK"/>
        </w:rPr>
        <w:tab/>
      </w:r>
      <w:r w:rsidRPr="00155DEA">
        <w:rPr>
          <w:rFonts w:eastAsia="Times New Roman" w:cstheme="minorHAnsi"/>
          <w:lang w:eastAsia="sk-SK"/>
        </w:rPr>
        <w:tab/>
      </w:r>
      <w:r w:rsidR="00223EF1">
        <w:rPr>
          <w:rFonts w:eastAsia="Times New Roman" w:cstheme="minorHAnsi"/>
          <w:lang w:eastAsia="sk-SK"/>
        </w:rPr>
        <w:t>Prietrž 126</w:t>
      </w:r>
      <w:r w:rsidRPr="00155DEA">
        <w:rPr>
          <w:rFonts w:eastAsia="Times New Roman" w:cstheme="minorHAnsi"/>
          <w:lang w:eastAsia="sk-SK"/>
        </w:rPr>
        <w:t>, 90</w:t>
      </w:r>
      <w:r w:rsidR="00223EF1">
        <w:rPr>
          <w:rFonts w:eastAsia="Times New Roman" w:cstheme="minorHAnsi"/>
          <w:lang w:eastAsia="sk-SK"/>
        </w:rPr>
        <w:t>6 11 Prietrž</w:t>
      </w:r>
      <w:r w:rsidRPr="00155DEA">
        <w:rPr>
          <w:rFonts w:eastAsia="Times New Roman" w:cstheme="minorHAnsi"/>
          <w:lang w:eastAsia="sk-SK"/>
        </w:rPr>
        <w:t xml:space="preserve"> </w:t>
      </w:r>
    </w:p>
    <w:p w:rsidR="001D287A" w:rsidRPr="00155DEA" w:rsidRDefault="001D287A" w:rsidP="001D287A">
      <w:pPr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155DEA">
        <w:rPr>
          <w:rFonts w:eastAsia="Times New Roman" w:cstheme="minorHAnsi"/>
          <w:lang w:eastAsia="sk-SK"/>
        </w:rPr>
        <w:t>Štatutárny zástupca:</w:t>
      </w:r>
      <w:r w:rsidRPr="00155DEA">
        <w:rPr>
          <w:rFonts w:eastAsia="Times New Roman" w:cstheme="minorHAnsi"/>
          <w:lang w:eastAsia="sk-SK"/>
        </w:rPr>
        <w:tab/>
        <w:t xml:space="preserve">Ing. </w:t>
      </w:r>
      <w:r w:rsidR="003763D3">
        <w:rPr>
          <w:rFonts w:eastAsia="Times New Roman" w:cstheme="minorHAnsi"/>
          <w:lang w:eastAsia="sk-SK"/>
        </w:rPr>
        <w:t>Dana Blažková</w:t>
      </w:r>
      <w:r w:rsidRPr="00155DEA">
        <w:rPr>
          <w:rFonts w:eastAsia="Times New Roman" w:cstheme="minorHAnsi"/>
          <w:lang w:eastAsia="sk-SK"/>
        </w:rPr>
        <w:t xml:space="preserve"> – </w:t>
      </w:r>
      <w:r w:rsidR="003763D3">
        <w:rPr>
          <w:rFonts w:eastAsia="Times New Roman" w:cstheme="minorHAnsi"/>
          <w:lang w:eastAsia="sk-SK"/>
        </w:rPr>
        <w:t>starostka obce</w:t>
      </w:r>
    </w:p>
    <w:p w:rsidR="001D287A" w:rsidRPr="00155DEA" w:rsidRDefault="001D287A" w:rsidP="001D287A">
      <w:pPr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155DEA">
        <w:rPr>
          <w:rFonts w:eastAsia="Times New Roman" w:cstheme="minorHAnsi"/>
          <w:lang w:eastAsia="sk-SK"/>
        </w:rPr>
        <w:t>IČO:</w:t>
      </w:r>
      <w:r w:rsidRPr="00155DEA">
        <w:rPr>
          <w:rFonts w:eastAsia="Times New Roman" w:cstheme="minorHAnsi"/>
          <w:lang w:eastAsia="sk-SK"/>
        </w:rPr>
        <w:tab/>
      </w:r>
      <w:r w:rsidRPr="00155DEA">
        <w:rPr>
          <w:rFonts w:eastAsia="Times New Roman" w:cstheme="minorHAnsi"/>
          <w:lang w:eastAsia="sk-SK"/>
        </w:rPr>
        <w:tab/>
      </w:r>
      <w:r w:rsidRPr="00155DEA">
        <w:rPr>
          <w:rFonts w:eastAsia="Times New Roman" w:cstheme="minorHAnsi"/>
          <w:lang w:eastAsia="sk-SK"/>
        </w:rPr>
        <w:tab/>
        <w:t>00309</w:t>
      </w:r>
      <w:r w:rsidR="003763D3">
        <w:rPr>
          <w:rFonts w:eastAsia="Times New Roman" w:cstheme="minorHAnsi"/>
          <w:lang w:eastAsia="sk-SK"/>
        </w:rPr>
        <w:t>869</w:t>
      </w:r>
    </w:p>
    <w:p w:rsidR="001D287A" w:rsidRPr="00031932" w:rsidRDefault="001D287A" w:rsidP="001D287A">
      <w:pPr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155DEA">
        <w:rPr>
          <w:rFonts w:eastAsia="Times New Roman" w:cstheme="minorHAnsi"/>
          <w:lang w:eastAsia="sk-SK"/>
        </w:rPr>
        <w:t>DIČ:</w:t>
      </w:r>
      <w:r w:rsidRPr="00155DEA">
        <w:rPr>
          <w:rFonts w:eastAsia="Times New Roman" w:cstheme="minorHAnsi"/>
          <w:lang w:eastAsia="sk-SK"/>
        </w:rPr>
        <w:tab/>
      </w:r>
      <w:r w:rsidRPr="00155DEA">
        <w:rPr>
          <w:rFonts w:eastAsia="Times New Roman" w:cstheme="minorHAnsi"/>
          <w:lang w:eastAsia="sk-SK"/>
        </w:rPr>
        <w:tab/>
      </w:r>
      <w:r w:rsidRPr="00155DEA">
        <w:rPr>
          <w:rFonts w:eastAsia="Times New Roman" w:cstheme="minorHAnsi"/>
          <w:lang w:eastAsia="sk-SK"/>
        </w:rPr>
        <w:tab/>
      </w:r>
      <w:r w:rsidRPr="00031932">
        <w:rPr>
          <w:rFonts w:eastAsia="Times New Roman" w:cstheme="minorHAnsi"/>
          <w:lang w:eastAsia="sk-SK"/>
        </w:rPr>
        <w:t>20210</w:t>
      </w:r>
      <w:r w:rsidR="00031932" w:rsidRPr="00031932">
        <w:rPr>
          <w:rFonts w:eastAsia="Times New Roman" w:cstheme="minorHAnsi"/>
          <w:lang w:eastAsia="sk-SK"/>
        </w:rPr>
        <w:t>86815</w:t>
      </w:r>
    </w:p>
    <w:p w:rsidR="001D287A" w:rsidRPr="000E01FE" w:rsidRDefault="001D287A" w:rsidP="001D287A">
      <w:pPr>
        <w:tabs>
          <w:tab w:val="left" w:pos="0"/>
        </w:tabs>
        <w:spacing w:after="0" w:line="240" w:lineRule="auto"/>
        <w:jc w:val="both"/>
        <w:rPr>
          <w:rFonts w:eastAsia="Calibri" w:cstheme="minorHAnsi"/>
          <w:color w:val="FF0000"/>
        </w:rPr>
      </w:pPr>
      <w:r w:rsidRPr="00031932">
        <w:rPr>
          <w:rFonts w:eastAsia="Times New Roman" w:cstheme="minorHAnsi"/>
          <w:lang w:eastAsia="cs-CZ"/>
        </w:rPr>
        <w:t>Číslo účtu</w:t>
      </w:r>
      <w:r w:rsidRPr="003763D3">
        <w:rPr>
          <w:rFonts w:eastAsia="Times New Roman" w:cstheme="minorHAnsi"/>
          <w:color w:val="548DD4" w:themeColor="text2" w:themeTint="99"/>
          <w:lang w:eastAsia="cs-CZ"/>
        </w:rPr>
        <w:t xml:space="preserve"> : </w:t>
      </w:r>
      <w:r w:rsidRPr="003763D3">
        <w:rPr>
          <w:rFonts w:eastAsia="Times New Roman" w:cstheme="minorHAnsi"/>
          <w:color w:val="548DD4" w:themeColor="text2" w:themeTint="99"/>
          <w:lang w:eastAsia="cs-CZ"/>
        </w:rPr>
        <w:tab/>
      </w:r>
      <w:r w:rsidRPr="003763D3">
        <w:rPr>
          <w:rFonts w:eastAsia="Times New Roman" w:cstheme="minorHAnsi"/>
          <w:color w:val="548DD4" w:themeColor="text2" w:themeTint="99"/>
          <w:lang w:eastAsia="cs-CZ"/>
        </w:rPr>
        <w:tab/>
      </w:r>
      <w:r w:rsidRPr="00031932">
        <w:rPr>
          <w:rFonts w:eastAsia="Times New Roman" w:cstheme="minorHAnsi"/>
          <w:lang w:eastAsia="cs-CZ"/>
        </w:rPr>
        <w:t>SK</w:t>
      </w:r>
      <w:r w:rsidR="00031932">
        <w:rPr>
          <w:rFonts w:eastAsia="Times New Roman" w:cstheme="minorHAnsi"/>
          <w:lang w:eastAsia="cs-CZ"/>
        </w:rPr>
        <w:t>89</w:t>
      </w:r>
      <w:r w:rsidRPr="00031932">
        <w:rPr>
          <w:rFonts w:eastAsia="Times New Roman" w:cstheme="minorHAnsi"/>
          <w:lang w:eastAsia="cs-CZ"/>
        </w:rPr>
        <w:t xml:space="preserve"> 5600 0000</w:t>
      </w:r>
      <w:r w:rsidRPr="003763D3">
        <w:rPr>
          <w:rFonts w:eastAsia="Times New Roman" w:cstheme="minorHAnsi"/>
          <w:color w:val="548DD4" w:themeColor="text2" w:themeTint="99"/>
          <w:lang w:eastAsia="cs-CZ"/>
        </w:rPr>
        <w:t xml:space="preserve"> </w:t>
      </w:r>
      <w:r w:rsidRPr="00031932">
        <w:rPr>
          <w:rFonts w:eastAsia="Times New Roman" w:cstheme="minorHAnsi"/>
          <w:lang w:eastAsia="cs-CZ"/>
        </w:rPr>
        <w:t>00</w:t>
      </w:r>
      <w:r w:rsidR="00031932" w:rsidRPr="00031932">
        <w:rPr>
          <w:rFonts w:eastAsia="Times New Roman" w:cstheme="minorHAnsi"/>
          <w:lang w:eastAsia="cs-CZ"/>
        </w:rPr>
        <w:t>4</w:t>
      </w:r>
      <w:r w:rsidRPr="00031932">
        <w:rPr>
          <w:rFonts w:eastAsia="Times New Roman" w:cstheme="minorHAnsi"/>
          <w:lang w:eastAsia="cs-CZ"/>
        </w:rPr>
        <w:t>6</w:t>
      </w:r>
      <w:r w:rsidRPr="003763D3">
        <w:rPr>
          <w:rFonts w:eastAsia="Times New Roman" w:cstheme="minorHAnsi"/>
          <w:color w:val="548DD4" w:themeColor="text2" w:themeTint="99"/>
          <w:lang w:eastAsia="cs-CZ"/>
        </w:rPr>
        <w:t xml:space="preserve"> </w:t>
      </w:r>
      <w:r w:rsidR="00031932" w:rsidRPr="00031932">
        <w:rPr>
          <w:rFonts w:eastAsia="Times New Roman" w:cstheme="minorHAnsi"/>
          <w:lang w:eastAsia="cs-CZ"/>
        </w:rPr>
        <w:t>1830</w:t>
      </w:r>
      <w:r w:rsidRPr="003763D3">
        <w:rPr>
          <w:rFonts w:eastAsia="Times New Roman" w:cstheme="minorHAnsi"/>
          <w:color w:val="548DD4" w:themeColor="text2" w:themeTint="99"/>
          <w:lang w:eastAsia="cs-CZ"/>
        </w:rPr>
        <w:t xml:space="preserve"> </w:t>
      </w:r>
      <w:r w:rsidR="00031932">
        <w:rPr>
          <w:rFonts w:eastAsia="Times New Roman" w:cstheme="minorHAnsi"/>
          <w:lang w:eastAsia="cs-CZ"/>
        </w:rPr>
        <w:t>7002</w:t>
      </w:r>
      <w:r w:rsidRPr="003763D3">
        <w:rPr>
          <w:rFonts w:eastAsia="Calibri" w:cstheme="minorHAnsi"/>
          <w:color w:val="548DD4" w:themeColor="text2" w:themeTint="99"/>
        </w:rPr>
        <w:tab/>
      </w:r>
    </w:p>
    <w:p w:rsidR="001D287A" w:rsidRPr="003763D3" w:rsidRDefault="001D287A" w:rsidP="001D287A">
      <w:pPr>
        <w:tabs>
          <w:tab w:val="left" w:pos="0"/>
        </w:tabs>
        <w:spacing w:after="0" w:line="240" w:lineRule="auto"/>
        <w:jc w:val="both"/>
        <w:rPr>
          <w:rFonts w:eastAsia="Times New Roman" w:cstheme="minorHAnsi"/>
          <w:color w:val="548DD4" w:themeColor="text2" w:themeTint="99"/>
          <w:lang w:eastAsia="cs-CZ"/>
        </w:rPr>
      </w:pPr>
      <w:r w:rsidRPr="00031932">
        <w:rPr>
          <w:rFonts w:eastAsia="Times New Roman" w:cstheme="minorHAnsi"/>
          <w:lang w:eastAsia="cs-CZ"/>
        </w:rPr>
        <w:t>Telefón:</w:t>
      </w:r>
      <w:r w:rsidRPr="003763D3">
        <w:rPr>
          <w:rFonts w:eastAsia="Times New Roman" w:cstheme="minorHAnsi"/>
          <w:color w:val="548DD4" w:themeColor="text2" w:themeTint="99"/>
          <w:lang w:eastAsia="cs-CZ"/>
        </w:rPr>
        <w:t xml:space="preserve"> </w:t>
      </w:r>
      <w:r w:rsidRPr="003763D3">
        <w:rPr>
          <w:rFonts w:eastAsia="Times New Roman" w:cstheme="minorHAnsi"/>
          <w:color w:val="548DD4" w:themeColor="text2" w:themeTint="99"/>
          <w:lang w:eastAsia="cs-CZ"/>
        </w:rPr>
        <w:tab/>
      </w:r>
      <w:r w:rsidRPr="003763D3">
        <w:rPr>
          <w:rFonts w:eastAsia="Times New Roman" w:cstheme="minorHAnsi"/>
          <w:color w:val="548DD4" w:themeColor="text2" w:themeTint="99"/>
          <w:lang w:eastAsia="cs-CZ"/>
        </w:rPr>
        <w:tab/>
      </w:r>
      <w:r w:rsidRPr="00031932">
        <w:rPr>
          <w:rFonts w:eastAsia="Times New Roman" w:cstheme="minorHAnsi"/>
          <w:lang w:eastAsia="cs-CZ"/>
        </w:rPr>
        <w:t>+421 34</w:t>
      </w:r>
      <w:r w:rsidRPr="003763D3">
        <w:rPr>
          <w:rFonts w:eastAsia="Times New Roman" w:cstheme="minorHAnsi"/>
          <w:color w:val="548DD4" w:themeColor="text2" w:themeTint="99"/>
          <w:lang w:eastAsia="cs-CZ"/>
        </w:rPr>
        <w:t> </w:t>
      </w:r>
      <w:r w:rsidRPr="009A4179">
        <w:rPr>
          <w:rFonts w:eastAsia="Times New Roman" w:cstheme="minorHAnsi"/>
          <w:lang w:eastAsia="cs-CZ"/>
        </w:rPr>
        <w:t>6</w:t>
      </w:r>
      <w:r w:rsidR="009A4179" w:rsidRPr="009A4179">
        <w:rPr>
          <w:rFonts w:eastAsia="Times New Roman" w:cstheme="minorHAnsi"/>
          <w:lang w:eastAsia="cs-CZ"/>
        </w:rPr>
        <w:t>548613</w:t>
      </w:r>
      <w:r w:rsidR="009A4179">
        <w:rPr>
          <w:rFonts w:eastAsia="Times New Roman" w:cstheme="minorHAnsi"/>
          <w:color w:val="548DD4" w:themeColor="text2" w:themeTint="99"/>
          <w:lang w:eastAsia="cs-CZ"/>
        </w:rPr>
        <w:t xml:space="preserve"> </w:t>
      </w:r>
    </w:p>
    <w:p w:rsidR="001D287A" w:rsidRPr="00031932" w:rsidRDefault="001D287A" w:rsidP="001D287A">
      <w:pPr>
        <w:tabs>
          <w:tab w:val="left" w:pos="0"/>
        </w:tabs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031932">
        <w:rPr>
          <w:rFonts w:eastAsia="Times New Roman" w:cstheme="minorHAnsi"/>
          <w:lang w:eastAsia="cs-CZ"/>
        </w:rPr>
        <w:t xml:space="preserve">Internetová stránka: </w:t>
      </w:r>
      <w:r w:rsidRPr="00031932">
        <w:rPr>
          <w:rFonts w:eastAsia="Times New Roman" w:cstheme="minorHAnsi"/>
          <w:lang w:eastAsia="cs-CZ"/>
        </w:rPr>
        <w:tab/>
        <w:t>www.</w:t>
      </w:r>
      <w:r w:rsidR="00031932" w:rsidRPr="00031932">
        <w:rPr>
          <w:rFonts w:eastAsia="Times New Roman" w:cstheme="minorHAnsi"/>
          <w:lang w:eastAsia="cs-CZ"/>
        </w:rPr>
        <w:t>prietrz</w:t>
      </w:r>
      <w:r w:rsidRPr="00031932">
        <w:rPr>
          <w:rFonts w:eastAsia="Times New Roman" w:cstheme="minorHAnsi"/>
          <w:lang w:eastAsia="cs-CZ"/>
        </w:rPr>
        <w:t>.sk</w:t>
      </w:r>
    </w:p>
    <w:p w:rsidR="001D287A" w:rsidRPr="008876BC" w:rsidRDefault="001D287A" w:rsidP="001D287A">
      <w:pPr>
        <w:tabs>
          <w:tab w:val="left" w:pos="0"/>
        </w:tabs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8876BC">
        <w:rPr>
          <w:rFonts w:eastAsia="Times New Roman" w:cstheme="minorHAnsi"/>
          <w:lang w:eastAsia="cs-CZ"/>
        </w:rPr>
        <w:t xml:space="preserve">Kontaktná osoba pre verejné obstarávanie : </w:t>
      </w:r>
      <w:r w:rsidRPr="008876BC">
        <w:rPr>
          <w:rFonts w:eastAsia="Times New Roman" w:cstheme="minorHAnsi"/>
          <w:lang w:eastAsia="cs-CZ"/>
        </w:rPr>
        <w:tab/>
        <w:t xml:space="preserve">Meno a priezvisko: Ing. </w:t>
      </w:r>
      <w:r w:rsidR="008876BC">
        <w:rPr>
          <w:rFonts w:eastAsia="Times New Roman" w:cstheme="minorHAnsi"/>
          <w:lang w:eastAsia="cs-CZ"/>
        </w:rPr>
        <w:t>Dana Blažková</w:t>
      </w:r>
    </w:p>
    <w:p w:rsidR="001D287A" w:rsidRPr="008876BC" w:rsidRDefault="001D287A" w:rsidP="001D287A">
      <w:pPr>
        <w:tabs>
          <w:tab w:val="left" w:pos="0"/>
        </w:tabs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8876BC">
        <w:rPr>
          <w:rFonts w:eastAsia="Times New Roman" w:cstheme="minorHAnsi"/>
          <w:lang w:eastAsia="cs-CZ"/>
        </w:rPr>
        <w:tab/>
      </w:r>
      <w:r w:rsidRPr="008876BC">
        <w:rPr>
          <w:rFonts w:eastAsia="Times New Roman" w:cstheme="minorHAnsi"/>
          <w:lang w:eastAsia="cs-CZ"/>
        </w:rPr>
        <w:tab/>
      </w:r>
      <w:r w:rsidRPr="008876BC">
        <w:rPr>
          <w:rFonts w:eastAsia="Times New Roman" w:cstheme="minorHAnsi"/>
          <w:lang w:eastAsia="cs-CZ"/>
        </w:rPr>
        <w:tab/>
      </w:r>
      <w:r w:rsidRPr="008876BC">
        <w:rPr>
          <w:rFonts w:eastAsia="Times New Roman" w:cstheme="minorHAnsi"/>
          <w:lang w:eastAsia="cs-CZ"/>
        </w:rPr>
        <w:tab/>
      </w:r>
      <w:r w:rsidRPr="008876BC">
        <w:rPr>
          <w:rFonts w:eastAsia="Times New Roman" w:cstheme="minorHAnsi"/>
          <w:lang w:eastAsia="cs-CZ"/>
        </w:rPr>
        <w:tab/>
        <w:t xml:space="preserve">              Č. tel.: </w:t>
      </w:r>
      <w:r w:rsidRPr="008876BC">
        <w:rPr>
          <w:rFonts w:eastAsia="Times New Roman" w:cstheme="minorHAnsi"/>
          <w:lang w:eastAsia="cs-CZ"/>
        </w:rPr>
        <w:tab/>
        <w:t xml:space="preserve"> 09</w:t>
      </w:r>
      <w:r w:rsidR="009A4179">
        <w:rPr>
          <w:rFonts w:eastAsia="Times New Roman" w:cstheme="minorHAnsi"/>
          <w:lang w:eastAsia="cs-CZ"/>
        </w:rPr>
        <w:t>05</w:t>
      </w:r>
      <w:r w:rsidRPr="008876BC">
        <w:rPr>
          <w:rFonts w:eastAsia="Times New Roman" w:cstheme="minorHAnsi"/>
          <w:lang w:eastAsia="cs-CZ"/>
        </w:rPr>
        <w:t xml:space="preserve"> </w:t>
      </w:r>
      <w:r w:rsidR="009A4179">
        <w:rPr>
          <w:rFonts w:eastAsia="Times New Roman" w:cstheme="minorHAnsi"/>
          <w:lang w:eastAsia="cs-CZ"/>
        </w:rPr>
        <w:t>800 655</w:t>
      </w:r>
      <w:r w:rsidRPr="008876BC">
        <w:rPr>
          <w:rFonts w:eastAsia="Times New Roman" w:cstheme="minorHAnsi"/>
          <w:lang w:eastAsia="cs-CZ"/>
        </w:rPr>
        <w:t xml:space="preserve">, </w:t>
      </w:r>
    </w:p>
    <w:p w:rsidR="008876BC" w:rsidRDefault="001D287A" w:rsidP="001D287A">
      <w:pPr>
        <w:tabs>
          <w:tab w:val="left" w:pos="0"/>
        </w:tabs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8876BC">
        <w:rPr>
          <w:rFonts w:eastAsia="Times New Roman" w:cstheme="minorHAnsi"/>
          <w:lang w:eastAsia="cs-CZ"/>
        </w:rPr>
        <w:tab/>
      </w:r>
      <w:r w:rsidRPr="008876BC">
        <w:rPr>
          <w:rFonts w:eastAsia="Times New Roman" w:cstheme="minorHAnsi"/>
          <w:lang w:eastAsia="cs-CZ"/>
        </w:rPr>
        <w:tab/>
      </w:r>
      <w:r w:rsidRPr="008876BC">
        <w:rPr>
          <w:rFonts w:eastAsia="Times New Roman" w:cstheme="minorHAnsi"/>
          <w:lang w:eastAsia="cs-CZ"/>
        </w:rPr>
        <w:tab/>
      </w:r>
      <w:r w:rsidRPr="008876BC">
        <w:rPr>
          <w:rFonts w:eastAsia="Times New Roman" w:cstheme="minorHAnsi"/>
          <w:lang w:eastAsia="cs-CZ"/>
        </w:rPr>
        <w:tab/>
      </w:r>
      <w:r w:rsidRPr="008876BC">
        <w:rPr>
          <w:rFonts w:eastAsia="Times New Roman" w:cstheme="minorHAnsi"/>
          <w:lang w:eastAsia="cs-CZ"/>
        </w:rPr>
        <w:tab/>
      </w:r>
      <w:r w:rsidRPr="008876BC">
        <w:rPr>
          <w:rFonts w:eastAsia="Times New Roman" w:cstheme="minorHAnsi"/>
          <w:lang w:eastAsia="cs-CZ"/>
        </w:rPr>
        <w:tab/>
        <w:t xml:space="preserve">e- mail:  </w:t>
      </w:r>
      <w:hyperlink r:id="rId7" w:history="1">
        <w:r w:rsidR="008876BC" w:rsidRPr="00416BC6">
          <w:rPr>
            <w:rStyle w:val="Hypertextovprepojenie"/>
            <w:rFonts w:eastAsia="Times New Roman" w:cstheme="minorHAnsi"/>
            <w:lang w:eastAsia="cs-CZ"/>
          </w:rPr>
          <w:t>starostka@obecprietz.sk</w:t>
        </w:r>
      </w:hyperlink>
    </w:p>
    <w:p w:rsidR="008876BC" w:rsidRPr="008876BC" w:rsidRDefault="008876BC" w:rsidP="001D287A">
      <w:pPr>
        <w:tabs>
          <w:tab w:val="left" w:pos="0"/>
        </w:tabs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1D287A" w:rsidRPr="00155DEA" w:rsidRDefault="001D287A" w:rsidP="001D287A">
      <w:pPr>
        <w:tabs>
          <w:tab w:val="left" w:pos="0"/>
        </w:tabs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A4179">
        <w:rPr>
          <w:rFonts w:eastAsia="Times New Roman" w:cstheme="minorHAnsi"/>
          <w:b/>
          <w:lang w:eastAsia="cs-CZ"/>
        </w:rPr>
        <w:t xml:space="preserve">Typ verejného obstarávateľa:  </w:t>
      </w:r>
      <w:r w:rsidRPr="009A4179">
        <w:rPr>
          <w:rFonts w:eastAsia="Times New Roman" w:cstheme="minorHAnsi"/>
          <w:lang w:eastAsia="cs-CZ"/>
        </w:rPr>
        <w:t>Verejný obstarávateľ podľa § 7, ods.1 b) zákona č. 343/2015 Z. z. o verejnom obstarávaní v znení neskorších predpisov</w:t>
      </w:r>
      <w:r>
        <w:rPr>
          <w:rFonts w:eastAsia="Times New Roman" w:cstheme="minorHAnsi"/>
          <w:lang w:eastAsia="cs-CZ"/>
        </w:rPr>
        <w:t>.</w:t>
      </w:r>
    </w:p>
    <w:p w:rsidR="001D287A" w:rsidRPr="00155DEA" w:rsidRDefault="001D287A" w:rsidP="001D287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bookmarkStart w:id="0" w:name="_GoBack"/>
      <w:bookmarkEnd w:id="0"/>
    </w:p>
    <w:p w:rsidR="001D287A" w:rsidRPr="007B59D9" w:rsidRDefault="001D287A" w:rsidP="001D287A">
      <w:r w:rsidRPr="00F23E44">
        <w:rPr>
          <w:rFonts w:eastAsia="Times New Roman" w:cstheme="minorHAnsi"/>
          <w:b/>
          <w:sz w:val="24"/>
          <w:szCs w:val="24"/>
          <w:lang w:eastAsia="sk-SK"/>
        </w:rPr>
        <w:t>2</w:t>
      </w:r>
      <w:r w:rsidRPr="00155DEA">
        <w:rPr>
          <w:rFonts w:eastAsia="Times New Roman" w:cstheme="minorHAnsi"/>
          <w:b/>
          <w:sz w:val="28"/>
          <w:szCs w:val="28"/>
          <w:lang w:eastAsia="sk-SK"/>
        </w:rPr>
        <w:t>.</w:t>
      </w:r>
      <w:r w:rsidRPr="00155DEA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1F4C0D">
        <w:rPr>
          <w:rFonts w:eastAsia="Times New Roman" w:cstheme="minorHAnsi"/>
          <w:lang w:eastAsia="sk-SK"/>
        </w:rPr>
        <w:t xml:space="preserve">Kompletné súťažné dokumenty sú dostupné priamo a úplne bez obmedzení či poplatkov  na internetovej adrese (URL): </w:t>
      </w:r>
      <w:hyperlink r:id="rId8" w:history="1">
        <w:r w:rsidR="00031932" w:rsidRPr="00EC52F0">
          <w:rPr>
            <w:rStyle w:val="Hypertextovprepojenie"/>
          </w:rPr>
          <w:t>http://prietrz.sk</w:t>
        </w:r>
      </w:hyperlink>
    </w:p>
    <w:p w:rsidR="001D287A" w:rsidRPr="009A4179" w:rsidRDefault="001D287A" w:rsidP="001D287A">
      <w:pPr>
        <w:keepNext/>
        <w:keepLines/>
        <w:spacing w:after="0" w:line="240" w:lineRule="auto"/>
        <w:jc w:val="both"/>
        <w:outlineLvl w:val="1"/>
        <w:rPr>
          <w:rFonts w:eastAsiaTheme="majorEastAsia" w:cstheme="minorHAnsi"/>
          <w:b/>
          <w:bCs/>
        </w:rPr>
      </w:pPr>
      <w:r w:rsidRPr="009A4179">
        <w:rPr>
          <w:rFonts w:eastAsiaTheme="majorEastAsia" w:cstheme="minorHAnsi"/>
          <w:b/>
          <w:bCs/>
          <w:sz w:val="26"/>
          <w:szCs w:val="26"/>
        </w:rPr>
        <w:t>3. Názov predmetu zákazky:</w:t>
      </w:r>
      <w:r w:rsidR="009A4179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9A4179" w:rsidRPr="009A4179">
        <w:rPr>
          <w:rFonts w:eastAsiaTheme="majorEastAsia" w:cstheme="minorHAnsi"/>
          <w:b/>
          <w:bCs/>
        </w:rPr>
        <w:t xml:space="preserve">Rekonštrukcia kultúrneho domu Prietrž – stavebné úpravy kuchyne </w:t>
      </w:r>
    </w:p>
    <w:p w:rsidR="001D287A" w:rsidRPr="00CA6F63" w:rsidRDefault="001D287A" w:rsidP="001D287A">
      <w:pPr>
        <w:spacing w:after="0" w:line="240" w:lineRule="auto"/>
        <w:rPr>
          <w:rFonts w:eastAsia="Calibri" w:cstheme="minorHAnsi"/>
          <w:noProof/>
          <w:lang w:eastAsia="sk-SK"/>
        </w:rPr>
      </w:pPr>
      <w:r w:rsidRPr="00CA6F63">
        <w:rPr>
          <w:rFonts w:eastAsia="Calibri" w:cstheme="minorHAnsi"/>
          <w:noProof/>
          <w:lang w:eastAsia="sk-SK"/>
        </w:rPr>
        <w:t xml:space="preserve">druh zákazky :   </w:t>
      </w:r>
      <w:r w:rsidRPr="00CA6F63">
        <w:rPr>
          <w:rFonts w:eastAsia="Calibri" w:cstheme="minorHAnsi"/>
          <w:noProof/>
          <w:lang w:eastAsia="sk-SK"/>
        </w:rPr>
        <w:tab/>
      </w:r>
      <w:r w:rsidRPr="00CA6F63">
        <w:rPr>
          <w:rFonts w:eastAsia="Calibri" w:cstheme="minorHAnsi"/>
          <w:noProof/>
          <w:lang w:eastAsia="sk-SK"/>
        </w:rPr>
        <w:tab/>
        <w:t>práca</w:t>
      </w:r>
    </w:p>
    <w:p w:rsidR="00CA6F63" w:rsidRDefault="001D287A" w:rsidP="001D287A">
      <w:pPr>
        <w:spacing w:after="0" w:line="240" w:lineRule="auto"/>
        <w:rPr>
          <w:rFonts w:eastAsia="Times New Roman" w:cstheme="minorHAnsi"/>
          <w:lang w:eastAsia="sk-SK"/>
        </w:rPr>
      </w:pPr>
      <w:r w:rsidRPr="00CA6F63">
        <w:rPr>
          <w:rFonts w:eastAsia="Calibri" w:cstheme="minorHAnsi"/>
          <w:noProof/>
          <w:lang w:eastAsia="sk-SK"/>
        </w:rPr>
        <w:t>CPV:</w:t>
      </w:r>
      <w:r w:rsidRPr="003763D3">
        <w:rPr>
          <w:rFonts w:eastAsia="Calibri" w:cstheme="minorHAnsi"/>
          <w:noProof/>
          <w:color w:val="548DD4" w:themeColor="text2" w:themeTint="99"/>
          <w:lang w:eastAsia="sk-SK"/>
        </w:rPr>
        <w:t xml:space="preserve"> </w:t>
      </w:r>
      <w:r w:rsidRPr="003763D3">
        <w:rPr>
          <w:rFonts w:eastAsia="Calibri" w:cstheme="minorHAnsi"/>
          <w:noProof/>
          <w:color w:val="548DD4" w:themeColor="text2" w:themeTint="99"/>
          <w:lang w:eastAsia="sk-SK"/>
        </w:rPr>
        <w:tab/>
      </w:r>
      <w:r w:rsidRPr="003763D3">
        <w:rPr>
          <w:rFonts w:eastAsia="Calibri" w:cstheme="minorHAnsi"/>
          <w:noProof/>
          <w:color w:val="548DD4" w:themeColor="text2" w:themeTint="99"/>
          <w:lang w:eastAsia="sk-SK"/>
        </w:rPr>
        <w:tab/>
      </w:r>
      <w:r w:rsidRPr="003763D3">
        <w:rPr>
          <w:rFonts w:eastAsia="Calibri" w:cstheme="minorHAnsi"/>
          <w:noProof/>
          <w:color w:val="548DD4" w:themeColor="text2" w:themeTint="99"/>
          <w:lang w:eastAsia="sk-SK"/>
        </w:rPr>
        <w:tab/>
      </w:r>
      <w:r w:rsidRPr="00CA6F63">
        <w:rPr>
          <w:rFonts w:eastAsia="Times New Roman" w:cstheme="minorHAnsi"/>
          <w:lang w:eastAsia="sk-SK"/>
        </w:rPr>
        <w:t>452</w:t>
      </w:r>
      <w:r w:rsidR="00CA6F63" w:rsidRPr="00CA6F63">
        <w:rPr>
          <w:rFonts w:eastAsia="Times New Roman" w:cstheme="minorHAnsi"/>
          <w:lang w:eastAsia="sk-SK"/>
        </w:rPr>
        <w:t>2</w:t>
      </w:r>
      <w:r w:rsidRPr="00CA6F63">
        <w:rPr>
          <w:rFonts w:eastAsia="Times New Roman" w:cstheme="minorHAnsi"/>
          <w:lang w:eastAsia="sk-SK"/>
        </w:rPr>
        <w:t>1</w:t>
      </w:r>
      <w:r w:rsidR="00CA6F63" w:rsidRPr="00CA6F63">
        <w:rPr>
          <w:rFonts w:eastAsia="Times New Roman" w:cstheme="minorHAnsi"/>
          <w:lang w:eastAsia="sk-SK"/>
        </w:rPr>
        <w:t>2300-9</w:t>
      </w:r>
      <w:r w:rsidRPr="00CA6F63">
        <w:rPr>
          <w:rFonts w:eastAsia="Times New Roman" w:cstheme="minorHAnsi"/>
          <w:lang w:eastAsia="sk-SK"/>
        </w:rPr>
        <w:t xml:space="preserve"> </w:t>
      </w:r>
      <w:r w:rsidRPr="00CA6F63">
        <w:rPr>
          <w:rFonts w:eastAsia="Times New Roman" w:cstheme="minorHAnsi"/>
          <w:lang w:eastAsia="sk-SK"/>
        </w:rPr>
        <w:tab/>
        <w:t xml:space="preserve">stavebné práce na </w:t>
      </w:r>
      <w:r w:rsidR="00CA6F63" w:rsidRPr="00CA6F63">
        <w:rPr>
          <w:rFonts w:eastAsia="Times New Roman" w:cstheme="minorHAnsi"/>
          <w:lang w:eastAsia="sk-SK"/>
        </w:rPr>
        <w:t xml:space="preserve">stavbe budov určených pre umenie a </w:t>
      </w:r>
    </w:p>
    <w:p w:rsidR="001D287A" w:rsidRPr="00CA6F63" w:rsidRDefault="00CA6F63" w:rsidP="001D287A">
      <w:pPr>
        <w:spacing w:after="0" w:line="240" w:lineRule="auto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 xml:space="preserve">                                                                       </w:t>
      </w:r>
      <w:r w:rsidRPr="00CA6F63">
        <w:rPr>
          <w:rFonts w:eastAsia="Times New Roman" w:cstheme="minorHAnsi"/>
          <w:lang w:eastAsia="sk-SK"/>
        </w:rPr>
        <w:t>kultúru</w:t>
      </w:r>
    </w:p>
    <w:p w:rsidR="001D287A" w:rsidRPr="003763D3" w:rsidRDefault="001D287A" w:rsidP="00CA6F63">
      <w:pPr>
        <w:spacing w:after="0" w:line="240" w:lineRule="auto"/>
        <w:rPr>
          <w:rFonts w:eastAsia="Calibri" w:cstheme="minorHAnsi"/>
          <w:color w:val="548DD4" w:themeColor="text2" w:themeTint="99"/>
        </w:rPr>
      </w:pPr>
      <w:r w:rsidRPr="003763D3">
        <w:rPr>
          <w:rFonts w:eastAsia="Times New Roman" w:cstheme="minorHAnsi"/>
          <w:color w:val="548DD4" w:themeColor="text2" w:themeTint="99"/>
          <w:lang w:eastAsia="sk-SK"/>
        </w:rPr>
        <w:tab/>
      </w:r>
      <w:r w:rsidRPr="003763D3">
        <w:rPr>
          <w:rFonts w:eastAsia="Times New Roman" w:cstheme="minorHAnsi"/>
          <w:color w:val="548DD4" w:themeColor="text2" w:themeTint="99"/>
          <w:lang w:eastAsia="sk-SK"/>
        </w:rPr>
        <w:tab/>
      </w:r>
      <w:r w:rsidRPr="003763D3">
        <w:rPr>
          <w:rFonts w:eastAsia="Times New Roman" w:cstheme="minorHAnsi"/>
          <w:color w:val="548DD4" w:themeColor="text2" w:themeTint="99"/>
          <w:lang w:eastAsia="sk-SK"/>
        </w:rPr>
        <w:tab/>
      </w:r>
      <w:r w:rsidRPr="003763D3">
        <w:rPr>
          <w:rFonts w:eastAsia="Calibri" w:cstheme="minorHAnsi"/>
          <w:color w:val="548DD4" w:themeColor="text2" w:themeTint="99"/>
        </w:rPr>
        <w:tab/>
      </w:r>
    </w:p>
    <w:p w:rsidR="001D287A" w:rsidRPr="00CA6F63" w:rsidRDefault="001D287A" w:rsidP="001D287A">
      <w:pPr>
        <w:keepNext/>
        <w:keepLines/>
        <w:spacing w:after="0" w:line="240" w:lineRule="auto"/>
        <w:outlineLvl w:val="1"/>
        <w:rPr>
          <w:rFonts w:eastAsiaTheme="majorEastAsia" w:cstheme="minorHAnsi"/>
          <w:b/>
          <w:bCs/>
          <w:sz w:val="26"/>
          <w:szCs w:val="26"/>
        </w:rPr>
      </w:pPr>
      <w:r w:rsidRPr="00CA6F63">
        <w:rPr>
          <w:rFonts w:eastAsiaTheme="majorEastAsia" w:cstheme="minorHAnsi"/>
          <w:b/>
          <w:bCs/>
          <w:sz w:val="26"/>
          <w:szCs w:val="26"/>
        </w:rPr>
        <w:t>4. Stručný opis a min. technické špecifikácie:</w:t>
      </w:r>
    </w:p>
    <w:p w:rsidR="000E01FE" w:rsidRDefault="002E5851" w:rsidP="001D287A">
      <w:pPr>
        <w:suppressAutoHyphens/>
        <w:spacing w:after="0" w:line="240" w:lineRule="auto"/>
        <w:ind w:firstLine="708"/>
        <w:jc w:val="both"/>
        <w:rPr>
          <w:rFonts w:eastAsia="Times New Roman" w:cstheme="minorHAnsi"/>
          <w:lang w:eastAsia="ar-SA"/>
        </w:rPr>
      </w:pPr>
      <w:r w:rsidRPr="002E5851">
        <w:rPr>
          <w:rFonts w:eastAsia="Times New Roman" w:cstheme="minorHAnsi"/>
          <w:lang w:eastAsia="ar-SA"/>
        </w:rPr>
        <w:t>Predmetom zákazky je uskutočnenie rekonštrukčných</w:t>
      </w:r>
      <w:r>
        <w:rPr>
          <w:rFonts w:eastAsia="Times New Roman" w:cstheme="minorHAnsi"/>
          <w:lang w:eastAsia="ar-SA"/>
        </w:rPr>
        <w:t xml:space="preserve"> – stavebné úpravy kuchyne v kultúrnom dome. </w:t>
      </w:r>
      <w:r w:rsidR="000E01FE">
        <w:rPr>
          <w:rFonts w:eastAsia="Times New Roman" w:cstheme="minorHAnsi"/>
          <w:lang w:eastAsia="ar-SA"/>
        </w:rPr>
        <w:t xml:space="preserve">Stavebné úpravy sa týkajú priestoru, ktorý je súčasťou kultúrneho domu. Rekonštrukcia sa týka zastavanej </w:t>
      </w:r>
      <w:r w:rsidR="000E01FE" w:rsidRPr="003D4B9D">
        <w:rPr>
          <w:rFonts w:eastAsia="Times New Roman" w:cstheme="minorHAnsi"/>
          <w:lang w:eastAsia="ar-SA"/>
        </w:rPr>
        <w:t>plochy 37,20 m</w:t>
      </w:r>
      <w:r w:rsidR="000E01FE" w:rsidRPr="003D4B9D">
        <w:rPr>
          <w:rFonts w:eastAsia="Times New Roman" w:cstheme="minorHAnsi"/>
          <w:vertAlign w:val="superscript"/>
          <w:lang w:eastAsia="ar-SA"/>
        </w:rPr>
        <w:t>2</w:t>
      </w:r>
      <w:r w:rsidR="000E01FE">
        <w:rPr>
          <w:rFonts w:eastAsia="Times New Roman" w:cstheme="minorHAnsi"/>
          <w:lang w:eastAsia="ar-SA"/>
        </w:rPr>
        <w:t xml:space="preserve">. V rámci architektonických uprav sa </w:t>
      </w:r>
      <w:r>
        <w:rPr>
          <w:rFonts w:eastAsia="Times New Roman" w:cstheme="minorHAnsi"/>
          <w:lang w:eastAsia="ar-SA"/>
        </w:rPr>
        <w:t> vybúra</w:t>
      </w:r>
      <w:r w:rsidR="000E01FE">
        <w:rPr>
          <w:rFonts w:eastAsia="Times New Roman" w:cstheme="minorHAnsi"/>
          <w:lang w:eastAsia="ar-SA"/>
        </w:rPr>
        <w:t xml:space="preserve"> a vyspáduje  podlaha s protišmykovou dlažbou. Vybúrajú sa obklady sien do výšky 1,50 m a položia sa nové. Osadia sa nové dvere do skladových priestorov a WC pre personál. Nevyhovujúca elektroinštalácia sa  vymení za novú. </w:t>
      </w:r>
      <w:r w:rsidR="000E01FE" w:rsidRPr="000E01FE">
        <w:rPr>
          <w:rFonts w:cstheme="minorHAnsi"/>
        </w:rPr>
        <w:t>Elektroinštalácia:</w:t>
      </w:r>
      <w:r w:rsidR="000E01FE">
        <w:rPr>
          <w:rFonts w:cstheme="minorHAnsi"/>
          <w:sz w:val="18"/>
          <w:szCs w:val="18"/>
        </w:rPr>
        <w:t xml:space="preserve"> </w:t>
      </w:r>
      <w:r w:rsidR="000E01FE" w:rsidRPr="000E01FE">
        <w:rPr>
          <w:rFonts w:cstheme="minorHAnsi"/>
        </w:rPr>
        <w:t>Rozvádzač kuchyne je napojený z hlavného rozvádzača nachádzajúceho sa v prednej časti objektu kultúrneho domu. Napojí sa projektovaným káblom CYKY-J 5x25 mm</w:t>
      </w:r>
      <w:r w:rsidR="000E01FE" w:rsidRPr="000E01FE">
        <w:rPr>
          <w:rFonts w:cstheme="minorHAnsi"/>
          <w:vertAlign w:val="superscript"/>
        </w:rPr>
        <w:t>2</w:t>
      </w:r>
      <w:r w:rsidR="000E01FE" w:rsidRPr="000E01FE">
        <w:rPr>
          <w:rFonts w:cstheme="minorHAnsi"/>
        </w:rPr>
        <w:t>, ktorý sa napojí na výstupné svorky novo inštalovaného ističa IT  B/63A</w:t>
      </w:r>
      <w:r w:rsidR="000E01FE">
        <w:rPr>
          <w:rFonts w:eastAsia="Times New Roman" w:cstheme="minorHAnsi"/>
          <w:lang w:eastAsia="ar-SA"/>
        </w:rPr>
        <w:t xml:space="preserve"> . </w:t>
      </w:r>
      <w:r w:rsidR="000E01FE" w:rsidRPr="000E01FE">
        <w:rPr>
          <w:rFonts w:cstheme="minorHAnsi"/>
        </w:rPr>
        <w:t>Zdravotechnika: V rámci rekonštrukcie uvedeného zariadenia sa prevedú kompletne nové rozvody časti zdravotechniky t.j. časť novej kanalizácie a vodovodu. Prevedie sa osadenie dresu, výlevky s umývadlom umývačkou riadu a výdajného ohrevného pultu s napojením na existujúcu kanalizáciu a vodovod. Uskutoční sa i dopojenie drezu  v časti KD ako aj zasekanie kanalizácie od tohto drezu do steny. Taktiež bude zasekaný  do steny celý nový rozvod vody. Napojenie vody bude zrealizované na existujúci vodovod vedený v objekte, kde sa časť vodovodu zruší (všetok rozvod vody je teraz vedený voľne po povrchu stien) a prevedie sa komplet nový rozvod vody, ktorý bude vedený v stenách pod obkladmi. Potrubie vody sa prevedie z rúr pla</w:t>
      </w:r>
      <w:r w:rsidR="000E01FE">
        <w:rPr>
          <w:rFonts w:cstheme="minorHAnsi"/>
        </w:rPr>
        <w:t>s</w:t>
      </w:r>
      <w:r w:rsidR="000E01FE" w:rsidRPr="000E01FE">
        <w:rPr>
          <w:rFonts w:cstheme="minorHAnsi"/>
        </w:rPr>
        <w:t xml:space="preserve">tových a bude opatrené izoláciou proti roseniu – studená vody a ochladzovaniu – teplá voda. Ohrev vody je zabezpečovaný plynovým zásobníkovým ohrievačom vody typ Quantum Q  7 20 o obsahu 70 litrov a uvedený spôsob ohrevu vody sa ponechá. </w:t>
      </w:r>
      <w:r w:rsidR="000E01FE" w:rsidRPr="000E01FE">
        <w:rPr>
          <w:rFonts w:cstheme="minorHAnsi"/>
        </w:rPr>
        <w:lastRenderedPageBreak/>
        <w:t>Taktiež sa ponechajú i armatúry pri ohrievači</w:t>
      </w:r>
      <w:r w:rsidR="000E01FE">
        <w:rPr>
          <w:rFonts w:cstheme="minorHAnsi"/>
        </w:rPr>
        <w:t xml:space="preserve">. </w:t>
      </w:r>
      <w:r w:rsidR="000E01FE">
        <w:rPr>
          <w:rFonts w:eastAsia="Times New Roman" w:cstheme="minorHAnsi"/>
          <w:lang w:eastAsia="ar-SA"/>
        </w:rPr>
        <w:t>Zrealizuje sa osadenie umývačky riadu, ktorá doteraz vôbec nebola súčasťou kuchyne. Prevedie sa zasekanie kanalizácie a kompletne nového vodovodu do stien a do podlahy. Doterajšie elektrické rozvody a rozvody zdravotechniky už nevyhovujú normám ani hygienickým ani bezpečnostným. Miestnosť kuchyne a priľahlých skladových priestorov sa vymaľuje.</w:t>
      </w:r>
    </w:p>
    <w:p w:rsidR="002E5851" w:rsidRDefault="00D3423A" w:rsidP="001D287A">
      <w:pPr>
        <w:suppressAutoHyphens/>
        <w:spacing w:after="0" w:line="240" w:lineRule="auto"/>
        <w:ind w:firstLine="708"/>
        <w:jc w:val="both"/>
        <w:rPr>
          <w:rFonts w:eastAsia="Times New Roman" w:cstheme="minorHAnsi"/>
          <w:color w:val="548DD4" w:themeColor="text2" w:themeTint="99"/>
          <w:lang w:eastAsia="ar-SA"/>
        </w:rPr>
      </w:pPr>
      <w:r>
        <w:rPr>
          <w:rFonts w:eastAsia="Times New Roman" w:cstheme="minorHAnsi"/>
          <w:lang w:eastAsia="ar-SA"/>
        </w:rPr>
        <w:t xml:space="preserve"> Podrobná špecifikácia predmetu zákazky je obsiahnutá v zadaní a vo vypracovanej projektovej dokumentácii, ktoré tvoria nedeliteľnú súčasť výzvy.  Kuchynské vybavenie nie je predmetom tejto zákazky okrem umývačky riadu.</w:t>
      </w:r>
      <w:r w:rsidR="000E01FE">
        <w:rPr>
          <w:rFonts w:eastAsia="Times New Roman" w:cstheme="minorHAnsi"/>
          <w:lang w:eastAsia="ar-SA"/>
        </w:rPr>
        <w:t xml:space="preserve"> Z verejného obstarávania sa vylučuje prestrešenie pri vchodových dverách, ktoré je súčasťou projektovej dokumentácie.</w:t>
      </w:r>
    </w:p>
    <w:p w:rsidR="001D287A" w:rsidRDefault="001D287A" w:rsidP="001D287A">
      <w:pPr>
        <w:suppressAutoHyphens/>
        <w:spacing w:after="0" w:line="240" w:lineRule="auto"/>
        <w:ind w:firstLine="708"/>
        <w:jc w:val="both"/>
        <w:rPr>
          <w:rFonts w:eastAsia="Times New Roman" w:cstheme="minorHAnsi"/>
          <w:lang w:eastAsia="ar-SA"/>
        </w:rPr>
      </w:pPr>
      <w:r w:rsidRPr="000E01FE">
        <w:rPr>
          <w:rFonts w:eastAsia="Times New Roman" w:cstheme="minorHAnsi"/>
          <w:lang w:eastAsia="ar-SA"/>
        </w:rPr>
        <w:t>Rekonštrukcia riešeného stavebného objektu je zameraná na zníženie energetickej náročnosti objektu</w:t>
      </w:r>
      <w:r w:rsidR="000E01FE" w:rsidRPr="000E01FE">
        <w:rPr>
          <w:rFonts w:eastAsia="Times New Roman" w:cstheme="minorHAnsi"/>
          <w:lang w:eastAsia="ar-SA"/>
        </w:rPr>
        <w:t>.</w:t>
      </w:r>
      <w:r w:rsidRPr="000E01FE">
        <w:rPr>
          <w:rFonts w:eastAsia="Times New Roman" w:cstheme="minorHAnsi"/>
          <w:lang w:eastAsia="ar-SA"/>
        </w:rPr>
        <w:t xml:space="preserve"> </w:t>
      </w:r>
    </w:p>
    <w:p w:rsidR="000E01FE" w:rsidRPr="000E01FE" w:rsidRDefault="000E01FE" w:rsidP="001D287A">
      <w:pPr>
        <w:suppressAutoHyphens/>
        <w:spacing w:after="0" w:line="240" w:lineRule="auto"/>
        <w:ind w:firstLine="708"/>
        <w:jc w:val="both"/>
        <w:rPr>
          <w:rFonts w:eastAsia="Times New Roman" w:cstheme="minorHAnsi"/>
          <w:lang w:eastAsia="ar-SA"/>
        </w:rPr>
      </w:pPr>
    </w:p>
    <w:p w:rsidR="001D287A" w:rsidRPr="00D3423A" w:rsidRDefault="001D287A" w:rsidP="001D287A">
      <w:pPr>
        <w:spacing w:after="0" w:line="240" w:lineRule="auto"/>
        <w:jc w:val="both"/>
        <w:rPr>
          <w:rFonts w:eastAsia="Times New Roman" w:cstheme="minorHAnsi"/>
          <w:u w:val="single"/>
          <w:lang w:eastAsia="sk-SK"/>
        </w:rPr>
      </w:pPr>
      <w:r w:rsidRPr="00D3423A">
        <w:rPr>
          <w:rFonts w:eastAsia="Times New Roman" w:cstheme="minorHAnsi"/>
          <w:u w:val="single"/>
          <w:lang w:eastAsia="sk-SK"/>
        </w:rPr>
        <w:t xml:space="preserve">Všeobecné požiadavky verejného obstarávateľa na predmet zákazky : </w:t>
      </w:r>
    </w:p>
    <w:p w:rsidR="001D287A" w:rsidRPr="00665EA4" w:rsidRDefault="001D287A" w:rsidP="00665EA4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665EA4">
        <w:rPr>
          <w:rFonts w:eastAsia="Times New Roman" w:cstheme="minorHAnsi"/>
          <w:lang w:eastAsia="sk-SK"/>
        </w:rPr>
        <w:t xml:space="preserve">pri realizácií stavebných prác musí uchádzač dodržiavať všetky platné bezpečnostno-právne predpisy  a iné všeobecne záväzné právne predpisy pri práci najmä: - zákon č. 311/2001 Z. z. Zákonník práce v znení neskorších predpisov a iné právne predpisy, </w:t>
      </w:r>
    </w:p>
    <w:p w:rsidR="001D287A" w:rsidRPr="00665EA4" w:rsidRDefault="001D287A" w:rsidP="00665EA4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665EA4">
        <w:rPr>
          <w:rFonts w:eastAsia="Times New Roman" w:cstheme="minorHAnsi"/>
          <w:lang w:eastAsia="sk-SK"/>
        </w:rPr>
        <w:t xml:space="preserve">odborné a technické práce musí uchádzač realizovať v súlade s príslušnými technickými normami, ktoré sú platné v čase realizácie diela (uvedené technické normy majú len informačný charakter), </w:t>
      </w:r>
    </w:p>
    <w:p w:rsidR="001D287A" w:rsidRPr="00665EA4" w:rsidRDefault="001D287A" w:rsidP="00665EA4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665EA4">
        <w:rPr>
          <w:rFonts w:eastAsia="Times New Roman" w:cstheme="minorHAnsi"/>
          <w:lang w:eastAsia="sk-SK"/>
        </w:rPr>
        <w:t xml:space="preserve">uchádzač bude realizovať práce v súlade s predloženým Výkazom výmerom, ktorý bude vypracovaný podľa prílohy výzvy. Uchádzač v záväzných návrhov realizácie diela musí zabezpečiť čo možno najväčšiu plynulosť výstavby a jej rovnomernosť. Taktiež uchádzač pri tvorbe ponuky musí postupovať v zmysle platných noriem z oblasti stavebníctva , kedy je potrené pri tvorbe ponuky sa zaoberať  reálnou </w:t>
      </w:r>
      <w:r w:rsidR="000E01FE" w:rsidRPr="00665EA4">
        <w:rPr>
          <w:rFonts w:eastAsia="Times New Roman" w:cstheme="minorHAnsi"/>
          <w:lang w:eastAsia="sk-SK"/>
        </w:rPr>
        <w:t>c</w:t>
      </w:r>
      <w:r w:rsidRPr="00665EA4">
        <w:rPr>
          <w:rFonts w:eastAsia="Times New Roman" w:cstheme="minorHAnsi"/>
          <w:lang w:eastAsia="sk-SK"/>
        </w:rPr>
        <w:t xml:space="preserve">elkovou normovou prácnosťou, plánovanou prácnosťou, počtom nasadenia pracovníkov a strojov, počtom zmien, trvaním zmeny a pod. </w:t>
      </w:r>
    </w:p>
    <w:p w:rsidR="008F140D" w:rsidRPr="00665EA4" w:rsidRDefault="004555F6" w:rsidP="00665EA4">
      <w:pPr>
        <w:pStyle w:val="Odsekzoznamu"/>
        <w:numPr>
          <w:ilvl w:val="0"/>
          <w:numId w:val="4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  <w:r w:rsidRPr="00665EA4">
        <w:rPr>
          <w:rFonts w:eastAsia="Times New Roman" w:cstheme="minorHAnsi"/>
          <w:lang w:eastAsia="sk-SK"/>
        </w:rPr>
        <w:t>uchádzač musí brať do úvahy sociálny aspekt – to znamená, že</w:t>
      </w:r>
      <w:r w:rsidR="0030389D" w:rsidRPr="00665EA4">
        <w:rPr>
          <w:rFonts w:eastAsia="Times New Roman" w:cstheme="minorHAnsi"/>
          <w:lang w:eastAsia="sk-SK"/>
        </w:rPr>
        <w:t>, do svojho procesu zahrnie</w:t>
      </w:r>
      <w:r w:rsidR="008F140D" w:rsidRPr="00665EA4">
        <w:rPr>
          <w:rFonts w:eastAsia="Times New Roman" w:cstheme="minorHAnsi"/>
          <w:lang w:eastAsia="sk-SK"/>
        </w:rPr>
        <w:t xml:space="preserve"> čestné vyhlásenia podľa prílohy č. 4, 5, 6,</w:t>
      </w:r>
      <w:r w:rsidR="005B4F22" w:rsidRPr="00665EA4">
        <w:rPr>
          <w:rFonts w:eastAsia="Times New Roman" w:cstheme="minorHAnsi"/>
          <w:lang w:eastAsia="sk-SK"/>
        </w:rPr>
        <w:t xml:space="preserve"> </w:t>
      </w:r>
      <w:r w:rsidR="008F140D" w:rsidRPr="00665EA4">
        <w:rPr>
          <w:rFonts w:eastAsia="Times New Roman" w:cstheme="minorHAnsi"/>
          <w:lang w:eastAsia="sk-SK"/>
        </w:rPr>
        <w:t>ktoré obsahujú dodržiavanie sociálnych a pracovných práv – t.j. dodržiavanie vnútroštátnych zákonov, kolektívnych dohôd v súlade s právom EÚ, dodržiavanie zásady rovnakého zaobchádzania so ženami a mužmi vrátane zásady rovnakej mzdy za prácu rovnakej hodnoty a podporu rovnosti pohlaví, dodržiavanie zákonov o zdraví a bezpečnosti v zamestnaní, boj proti diskriminácii a akomkoľvek základe (vek, zdravotné postihnutie, rasa, náboženské vyznanie a viera, sexuálna orientácia atď.</w:t>
      </w:r>
      <w:r w:rsidR="005B4F22" w:rsidRPr="00665EA4">
        <w:rPr>
          <w:rFonts w:eastAsia="Times New Roman" w:cstheme="minorHAnsi"/>
          <w:lang w:eastAsia="sk-SK"/>
        </w:rPr>
        <w:t>) a vytváranie rovnakých príležitostí.</w:t>
      </w:r>
      <w:r w:rsidR="008F140D" w:rsidRPr="00665EA4">
        <w:rPr>
          <w:rFonts w:eastAsia="Times New Roman" w:cstheme="minorHAnsi"/>
          <w:lang w:eastAsia="sk-SK"/>
        </w:rPr>
        <w:t xml:space="preserve">  - </w:t>
      </w:r>
    </w:p>
    <w:p w:rsidR="001D287A" w:rsidRPr="00D3423A" w:rsidRDefault="001D287A" w:rsidP="001D287A">
      <w:pPr>
        <w:spacing w:after="0" w:line="240" w:lineRule="auto"/>
        <w:ind w:firstLine="708"/>
        <w:jc w:val="both"/>
        <w:rPr>
          <w:rFonts w:eastAsia="Times New Roman" w:cstheme="minorHAnsi"/>
          <w:lang w:eastAsia="sk-SK"/>
        </w:rPr>
      </w:pPr>
      <w:r w:rsidRPr="00D3423A">
        <w:rPr>
          <w:rFonts w:eastAsia="Times New Roman" w:cstheme="minorHAnsi"/>
          <w:lang w:eastAsia="sk-SK"/>
        </w:rPr>
        <w:t>Verejný obstarávateľ umožňuje použitie ekvivalentných druhov materiálov a/alebo výrobkov použitých pri uskutočnení stavebných prác v rámci realizácie predmetu tejto zákazky. Pri použití ekvivalentných druhov materiálov a/alebo výrobkov musia mať minimálne vlastnosti (parametre) zodpovedajúce vlastnostiam (parametrom), ktoré sú uvedené v projektovej dokumentácii  a vo  výkaze výmer prác  zákazky. Ak sú v opise predmetu zákazky či inde v týchto súťažných podkladoch a ich prílohách odkazy na konkrétne normy, pripúšťajú sa normy ekvivalentné platné v EÚ.</w:t>
      </w:r>
    </w:p>
    <w:p w:rsidR="001D287A" w:rsidRPr="00D3423A" w:rsidRDefault="001D287A" w:rsidP="001D287A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D287A" w:rsidRPr="003763D3" w:rsidRDefault="001D287A" w:rsidP="001D287A">
      <w:pPr>
        <w:keepNext/>
        <w:keepLines/>
        <w:spacing w:after="0" w:line="240" w:lineRule="auto"/>
        <w:outlineLvl w:val="1"/>
        <w:rPr>
          <w:rFonts w:eastAsiaTheme="majorEastAsia" w:cstheme="minorHAnsi"/>
          <w:b/>
          <w:bCs/>
          <w:color w:val="548DD4" w:themeColor="text2" w:themeTint="99"/>
          <w:sz w:val="26"/>
          <w:szCs w:val="26"/>
        </w:rPr>
      </w:pPr>
    </w:p>
    <w:p w:rsidR="001D287A" w:rsidRPr="003763D3" w:rsidRDefault="001D287A" w:rsidP="001D287A">
      <w:pPr>
        <w:keepNext/>
        <w:keepLines/>
        <w:spacing w:after="0" w:line="240" w:lineRule="auto"/>
        <w:outlineLvl w:val="1"/>
        <w:rPr>
          <w:rFonts w:eastAsiaTheme="majorEastAsia" w:cstheme="minorHAnsi"/>
          <w:b/>
          <w:bCs/>
          <w:color w:val="548DD4" w:themeColor="text2" w:themeTint="99"/>
          <w:sz w:val="26"/>
          <w:szCs w:val="26"/>
        </w:rPr>
      </w:pPr>
      <w:r w:rsidRPr="000E01FE">
        <w:rPr>
          <w:rFonts w:eastAsiaTheme="majorEastAsia" w:cstheme="minorHAnsi"/>
          <w:b/>
          <w:bCs/>
          <w:sz w:val="26"/>
          <w:szCs w:val="26"/>
        </w:rPr>
        <w:t xml:space="preserve">5. Predpokladaná hodnota zákazky </w:t>
      </w:r>
      <w:r w:rsidRPr="000E01FE">
        <w:rPr>
          <w:rFonts w:eastAsiaTheme="majorEastAsia" w:cstheme="minorHAnsi"/>
          <w:b/>
          <w:bCs/>
          <w:sz w:val="26"/>
          <w:szCs w:val="26"/>
          <w:u w:val="single"/>
        </w:rPr>
        <w:t>bez</w:t>
      </w:r>
      <w:r w:rsidR="0084528F">
        <w:rPr>
          <w:rFonts w:eastAsiaTheme="majorEastAsia" w:cstheme="minorHAnsi"/>
          <w:b/>
          <w:bCs/>
          <w:sz w:val="26"/>
          <w:szCs w:val="26"/>
          <w:u w:val="single"/>
        </w:rPr>
        <w:t xml:space="preserve"> </w:t>
      </w:r>
      <w:r w:rsidRPr="000E01FE">
        <w:rPr>
          <w:rFonts w:eastAsiaTheme="majorEastAsia" w:cstheme="minorHAnsi"/>
          <w:b/>
          <w:bCs/>
          <w:sz w:val="26"/>
          <w:szCs w:val="26"/>
          <w:u w:val="single"/>
        </w:rPr>
        <w:t xml:space="preserve"> DPH</w:t>
      </w:r>
      <w:r w:rsidRPr="000E01FE">
        <w:rPr>
          <w:rFonts w:eastAsiaTheme="majorEastAsia" w:cstheme="minorHAnsi"/>
          <w:b/>
          <w:bCs/>
          <w:sz w:val="26"/>
          <w:szCs w:val="26"/>
        </w:rPr>
        <w:t xml:space="preserve"> :</w:t>
      </w:r>
      <w:r w:rsidRPr="003763D3">
        <w:rPr>
          <w:rFonts w:eastAsiaTheme="majorEastAsia" w:cstheme="minorHAnsi"/>
          <w:b/>
          <w:bCs/>
          <w:color w:val="548DD4" w:themeColor="text2" w:themeTint="99"/>
          <w:sz w:val="26"/>
          <w:szCs w:val="26"/>
        </w:rPr>
        <w:t xml:space="preserve"> </w:t>
      </w:r>
      <w:r w:rsidR="003D4B9D" w:rsidRPr="003D4B9D">
        <w:rPr>
          <w:rFonts w:eastAsiaTheme="majorEastAsia" w:cstheme="minorHAnsi"/>
          <w:b/>
          <w:bCs/>
          <w:sz w:val="26"/>
          <w:szCs w:val="26"/>
        </w:rPr>
        <w:t>19 104,69</w:t>
      </w:r>
      <w:r w:rsidR="000E01FE" w:rsidRPr="003D4B9D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3D4B9D">
        <w:rPr>
          <w:rFonts w:eastAsiaTheme="majorEastAsia" w:cstheme="minorHAnsi"/>
          <w:b/>
          <w:bCs/>
          <w:sz w:val="26"/>
          <w:szCs w:val="26"/>
        </w:rPr>
        <w:t xml:space="preserve"> Eur</w:t>
      </w:r>
      <w:r w:rsidRPr="003763D3">
        <w:rPr>
          <w:rFonts w:eastAsiaTheme="majorEastAsia" w:cstheme="minorHAnsi"/>
          <w:b/>
          <w:bCs/>
          <w:color w:val="548DD4" w:themeColor="text2" w:themeTint="99"/>
          <w:sz w:val="26"/>
          <w:szCs w:val="26"/>
        </w:rPr>
        <w:t xml:space="preserve"> </w:t>
      </w:r>
    </w:p>
    <w:p w:rsidR="001D287A" w:rsidRDefault="001D287A" w:rsidP="001D287A">
      <w:pPr>
        <w:keepNext/>
        <w:keepLines/>
        <w:spacing w:after="0" w:line="240" w:lineRule="auto"/>
        <w:outlineLvl w:val="1"/>
        <w:rPr>
          <w:rFonts w:eastAsiaTheme="majorEastAsia" w:cstheme="minorHAnsi"/>
          <w:b/>
          <w:bCs/>
          <w:color w:val="548DD4" w:themeColor="text2" w:themeTint="99"/>
          <w:sz w:val="26"/>
          <w:szCs w:val="26"/>
        </w:rPr>
      </w:pPr>
    </w:p>
    <w:p w:rsidR="000E01FE" w:rsidRDefault="000E01FE" w:rsidP="000E01FE">
      <w:pPr>
        <w:keepNext/>
        <w:keepLines/>
        <w:spacing w:after="0" w:line="240" w:lineRule="auto"/>
        <w:jc w:val="both"/>
        <w:outlineLvl w:val="1"/>
        <w:rPr>
          <w:rFonts w:eastAsiaTheme="majorEastAsia" w:cstheme="minorHAnsi"/>
          <w:bCs/>
        </w:rPr>
      </w:pPr>
      <w:r w:rsidRPr="000E01FE">
        <w:rPr>
          <w:rFonts w:eastAsiaTheme="majorEastAsia" w:cstheme="minorHAnsi"/>
          <w:b/>
          <w:bCs/>
          <w:i/>
          <w:sz w:val="24"/>
          <w:szCs w:val="24"/>
        </w:rPr>
        <w:t>Podmienky financova</w:t>
      </w:r>
      <w:r w:rsidRPr="000E01FE">
        <w:rPr>
          <w:rFonts w:eastAsiaTheme="majorEastAsia" w:cstheme="minorHAnsi"/>
          <w:b/>
          <w:bCs/>
          <w:i/>
          <w:sz w:val="26"/>
          <w:szCs w:val="26"/>
        </w:rPr>
        <w:t>nia</w:t>
      </w:r>
      <w:r>
        <w:rPr>
          <w:rFonts w:eastAsiaTheme="majorEastAsia" w:cstheme="minorHAnsi"/>
          <w:bCs/>
          <w:sz w:val="26"/>
          <w:szCs w:val="26"/>
        </w:rPr>
        <w:t xml:space="preserve"> – </w:t>
      </w:r>
      <w:r w:rsidRPr="000E01FE">
        <w:rPr>
          <w:rFonts w:eastAsiaTheme="majorEastAsia" w:cstheme="minorHAnsi"/>
          <w:bCs/>
        </w:rPr>
        <w:t>Zákazka bude realizovaná</w:t>
      </w:r>
      <w:r>
        <w:rPr>
          <w:rFonts w:eastAsiaTheme="majorEastAsia" w:cstheme="minorHAnsi"/>
          <w:bCs/>
        </w:rPr>
        <w:t xml:space="preserve">  s finančnou pomocou v zmysle z Operačného programu rozvoja vidieka Slovenskej republiky 2014 – 2020, Opatrenie 7 – Základné služby a obnova dedín vo vidieckych oblastiach, Podopatrenie – 7.4 Podpora na investície do vytvárania, zlepšovania alebo rozširovania základných služieb pre vidiecke obyvateľstvo vrátane voľného času a kultúry a súvisiacej infraštruktúry.</w:t>
      </w:r>
    </w:p>
    <w:p w:rsidR="000E01FE" w:rsidRPr="000E01FE" w:rsidRDefault="000E01FE" w:rsidP="001D287A">
      <w:pPr>
        <w:keepNext/>
        <w:keepLines/>
        <w:spacing w:after="0" w:line="240" w:lineRule="auto"/>
        <w:outlineLvl w:val="1"/>
        <w:rPr>
          <w:rFonts w:eastAsiaTheme="majorEastAsia" w:cstheme="minorHAnsi"/>
          <w:bCs/>
          <w:sz w:val="26"/>
          <w:szCs w:val="26"/>
        </w:rPr>
      </w:pPr>
    </w:p>
    <w:p w:rsidR="001D287A" w:rsidRPr="000E01FE" w:rsidRDefault="001D287A" w:rsidP="001D287A">
      <w:pPr>
        <w:keepNext/>
        <w:keepLines/>
        <w:spacing w:after="0" w:line="240" w:lineRule="auto"/>
        <w:outlineLvl w:val="1"/>
        <w:rPr>
          <w:rFonts w:eastAsiaTheme="majorEastAsia" w:cstheme="minorHAnsi"/>
          <w:bCs/>
        </w:rPr>
      </w:pPr>
      <w:r w:rsidRPr="000E01FE">
        <w:rPr>
          <w:rFonts w:eastAsiaTheme="majorEastAsia" w:cstheme="minorHAnsi"/>
          <w:b/>
          <w:bCs/>
          <w:sz w:val="26"/>
          <w:szCs w:val="26"/>
        </w:rPr>
        <w:t xml:space="preserve">6. Kritériá na vyhodnotenie ponúk: </w:t>
      </w:r>
      <w:r w:rsidRPr="000E01FE">
        <w:rPr>
          <w:rFonts w:eastAsiaTheme="majorEastAsia" w:cstheme="minorHAnsi"/>
          <w:bCs/>
          <w:i/>
        </w:rPr>
        <w:t>Najnižšia cena s DPH</w:t>
      </w:r>
    </w:p>
    <w:p w:rsidR="001D287A" w:rsidRPr="000E01FE" w:rsidRDefault="001D287A" w:rsidP="001D287A">
      <w:pPr>
        <w:spacing w:after="0" w:line="240" w:lineRule="auto"/>
        <w:jc w:val="both"/>
        <w:rPr>
          <w:rFonts w:eastAsia="Times New Roman" w:cstheme="minorHAnsi"/>
          <w:b/>
          <w:lang w:eastAsia="sk-SK"/>
        </w:rPr>
      </w:pPr>
      <w:r w:rsidRPr="000E01FE">
        <w:rPr>
          <w:rFonts w:eastAsia="Times New Roman" w:cstheme="minorHAnsi"/>
          <w:lang w:eastAsia="sk-SK"/>
        </w:rPr>
        <w:t xml:space="preserve">Verejný obstarávateľ zvolil pre vyhodnotenie ponúk zadávanej zákazky postup na základe </w:t>
      </w:r>
      <w:r w:rsidRPr="000E01FE">
        <w:rPr>
          <w:rFonts w:eastAsia="Times New Roman" w:cstheme="minorHAnsi"/>
          <w:b/>
          <w:lang w:eastAsia="sk-SK"/>
        </w:rPr>
        <w:t>najnižšej ceny .</w:t>
      </w:r>
    </w:p>
    <w:p w:rsidR="001D287A" w:rsidRPr="000E01FE" w:rsidRDefault="001D287A" w:rsidP="001D287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sk-SK"/>
        </w:rPr>
      </w:pPr>
      <w:r w:rsidRPr="000E01FE">
        <w:rPr>
          <w:rFonts w:eastAsia="Times New Roman" w:cstheme="minorHAnsi"/>
          <w:lang w:eastAsia="sk-SK"/>
        </w:rPr>
        <w:t xml:space="preserve">Pravidlá pre uplatnenie a spôsob vyhodnotenia kritéria sú nasledujúce: </w:t>
      </w:r>
    </w:p>
    <w:p w:rsidR="001D287A" w:rsidRPr="000E01FE" w:rsidRDefault="001D287A" w:rsidP="001D287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0E01FE">
        <w:rPr>
          <w:rFonts w:eastAsia="Times New Roman" w:cstheme="minorHAnsi"/>
          <w:lang w:eastAsia="sk-SK"/>
        </w:rPr>
        <w:t xml:space="preserve">Hodnotenie ponúk uchádzačov je dané pridelením jej príslušného poradia podľa posudzovaných údajov uvedených v jednotlivých ponukách, týkajúcich sa ceny za dodanie predmetu zákazky. </w:t>
      </w:r>
    </w:p>
    <w:p w:rsidR="001D287A" w:rsidRPr="000E01FE" w:rsidRDefault="001D287A" w:rsidP="001D287A">
      <w:pPr>
        <w:tabs>
          <w:tab w:val="num" w:pos="540"/>
        </w:tabs>
        <w:spacing w:after="0" w:line="240" w:lineRule="auto"/>
        <w:jc w:val="both"/>
        <w:rPr>
          <w:rFonts w:eastAsia="Times New Roman" w:cstheme="minorHAnsi"/>
        </w:rPr>
      </w:pPr>
      <w:r w:rsidRPr="000E01FE">
        <w:rPr>
          <w:rFonts w:eastAsia="Times New Roman" w:cstheme="minorHAnsi"/>
          <w:lang w:eastAsia="sk-SK"/>
        </w:rPr>
        <w:t>Úspešným uchádzačom sa stane uchádzač, ktorý vo svojej ponuke predloží najnižšiu cenu za predmet zákazky vyjadrenú v EUR s DPH . Ako druhý v poradí sa umiestni uchádzač, ktorý vo svojej ponuke predloží druhú najnižšiu cenu za predmet zákazky vyjadrenú v EUR s DPH , ako tretí v poradí sa umiestni uchádzač, ktorý vo svojej ponuke predloží tretiu najnižšiu cenu za predmet zákazky vyjadrenú v EUR s DPH .</w:t>
      </w:r>
    </w:p>
    <w:p w:rsidR="001D287A" w:rsidRPr="003763D3" w:rsidRDefault="001D287A" w:rsidP="001D287A">
      <w:pPr>
        <w:tabs>
          <w:tab w:val="left" w:pos="709"/>
        </w:tabs>
        <w:spacing w:after="0" w:line="240" w:lineRule="auto"/>
        <w:jc w:val="both"/>
        <w:rPr>
          <w:rFonts w:eastAsia="Times New Roman" w:cstheme="minorHAnsi"/>
          <w:color w:val="548DD4" w:themeColor="text2" w:themeTint="99"/>
        </w:rPr>
      </w:pPr>
    </w:p>
    <w:p w:rsidR="001D287A" w:rsidRPr="003763D3" w:rsidRDefault="001D287A" w:rsidP="001D287A">
      <w:pPr>
        <w:spacing w:after="0" w:line="240" w:lineRule="auto"/>
        <w:jc w:val="both"/>
        <w:rPr>
          <w:rFonts w:eastAsia="Times New Roman" w:cstheme="minorHAnsi"/>
          <w:color w:val="548DD4" w:themeColor="text2" w:themeTint="99"/>
        </w:rPr>
      </w:pPr>
      <w:r w:rsidRPr="000E01FE">
        <w:rPr>
          <w:rFonts w:eastAsia="Times New Roman" w:cstheme="minorHAnsi"/>
        </w:rPr>
        <w:t>Úspešnému uchádzačovi bude oznámené , že sa jeho ponuka prijíma a súčasne bude vyzvaný na podanie návrhu Zmluvy na poskytnutie služby v súlade s ponukou.  Neúspešnému uchádzačovi bude oznámené, že neuspel a dôvody neprijatia jeho ponuky s uvedením identifikácie úspešného uchádzača a informáciu o výhodách  ponuky úspešného uchádzača</w:t>
      </w:r>
      <w:r w:rsidRPr="003763D3">
        <w:rPr>
          <w:rFonts w:eastAsia="Times New Roman" w:cstheme="minorHAnsi"/>
          <w:color w:val="548DD4" w:themeColor="text2" w:themeTint="99"/>
        </w:rPr>
        <w:t>.</w:t>
      </w:r>
    </w:p>
    <w:p w:rsidR="001D287A" w:rsidRPr="003763D3" w:rsidRDefault="001D287A" w:rsidP="001D287A">
      <w:pPr>
        <w:keepNext/>
        <w:keepLines/>
        <w:spacing w:after="0" w:line="240" w:lineRule="auto"/>
        <w:outlineLvl w:val="1"/>
        <w:rPr>
          <w:rFonts w:eastAsiaTheme="majorEastAsia" w:cstheme="minorHAnsi"/>
          <w:b/>
          <w:bCs/>
          <w:color w:val="548DD4" w:themeColor="text2" w:themeTint="99"/>
          <w:sz w:val="26"/>
          <w:szCs w:val="26"/>
        </w:rPr>
      </w:pPr>
    </w:p>
    <w:p w:rsidR="001D287A" w:rsidRPr="00D2292D" w:rsidRDefault="001D287A" w:rsidP="001D287A">
      <w:pPr>
        <w:keepNext/>
        <w:keepLines/>
        <w:spacing w:after="0" w:line="240" w:lineRule="auto"/>
        <w:jc w:val="both"/>
        <w:outlineLvl w:val="1"/>
        <w:rPr>
          <w:rFonts w:eastAsiaTheme="majorEastAsia" w:cstheme="minorHAnsi"/>
          <w:bCs/>
        </w:rPr>
      </w:pPr>
      <w:r w:rsidRPr="00D2292D">
        <w:rPr>
          <w:rFonts w:eastAsiaTheme="majorEastAsia" w:cstheme="minorHAnsi"/>
          <w:b/>
          <w:bCs/>
          <w:sz w:val="26"/>
          <w:szCs w:val="26"/>
        </w:rPr>
        <w:t xml:space="preserve">7. Spôsob určenia ceny : </w:t>
      </w:r>
      <w:r w:rsidRPr="00D2292D">
        <w:rPr>
          <w:rFonts w:eastAsiaTheme="majorEastAsia" w:cstheme="minorHAnsi"/>
          <w:bCs/>
        </w:rPr>
        <w:t xml:space="preserve">uchádzačom navrhovaná cena za dodanie požadovaného predmetu zákazky, uvedená v ponuke uchádzača , bude vyjadrená v eurách bez dane z pridanej hodnoty, ako aj s daňou z pridanej hodnoty. </w:t>
      </w:r>
    </w:p>
    <w:p w:rsidR="001D287A" w:rsidRPr="00D2292D" w:rsidRDefault="001D287A" w:rsidP="001D287A">
      <w:pPr>
        <w:spacing w:after="0" w:line="240" w:lineRule="auto"/>
        <w:jc w:val="both"/>
        <w:rPr>
          <w:rFonts w:eastAsia="Times New Roman" w:cstheme="minorHAnsi"/>
        </w:rPr>
      </w:pPr>
      <w:r w:rsidRPr="00D2292D">
        <w:rPr>
          <w:rFonts w:eastAsia="Times New Roman" w:cstheme="minorHAnsi"/>
        </w:rPr>
        <w:t>Návrh ceny musí byť spracovaný v zmysle zákona  NR SR č.18/1996 Z.z. o cenách v znení neskorších predpisov , vyhlášky MF SR č.87/1996 Z.</w:t>
      </w:r>
      <w:r w:rsidR="000E01FE">
        <w:rPr>
          <w:rFonts w:eastAsia="Times New Roman" w:cstheme="minorHAnsi"/>
        </w:rPr>
        <w:t xml:space="preserve"> </w:t>
      </w:r>
      <w:r w:rsidRPr="00D2292D">
        <w:rPr>
          <w:rFonts w:eastAsia="Times New Roman" w:cstheme="minorHAnsi"/>
        </w:rPr>
        <w:t xml:space="preserve">z. , ktorou sa vykonáva zákon NR SR č.18/1996 Z.z. o cenách v znení neskorších predpisov. </w:t>
      </w:r>
    </w:p>
    <w:p w:rsidR="001D287A" w:rsidRPr="00D2292D" w:rsidRDefault="001D287A" w:rsidP="001D287A">
      <w:pPr>
        <w:spacing w:after="0" w:line="240" w:lineRule="auto"/>
        <w:jc w:val="both"/>
        <w:rPr>
          <w:rFonts w:eastAsia="Times New Roman" w:cstheme="minorHAnsi"/>
        </w:rPr>
      </w:pPr>
      <w:r w:rsidRPr="00D2292D">
        <w:rPr>
          <w:rFonts w:eastAsia="Times New Roman" w:cstheme="minorHAnsi"/>
        </w:rPr>
        <w:t xml:space="preserve">Uchádzač zohľadní vo svojej ponuke všetko, čo je nevyhnutné na úplné a riadne plnenie zmluvy, pričom do svojich cien zahrnie všetky náklady spojené s plnením predmetu zákazky uvedeným v časti predmetu zákazky. </w:t>
      </w:r>
    </w:p>
    <w:p w:rsidR="001D287A" w:rsidRPr="003763D3" w:rsidRDefault="001D287A" w:rsidP="001D287A">
      <w:pPr>
        <w:spacing w:after="0" w:line="240" w:lineRule="auto"/>
        <w:jc w:val="both"/>
        <w:rPr>
          <w:rFonts w:eastAsia="Times New Roman" w:cstheme="minorHAnsi"/>
          <w:color w:val="548DD4" w:themeColor="text2" w:themeTint="99"/>
          <w:lang w:eastAsia="sk-SK"/>
        </w:rPr>
      </w:pPr>
      <w:r w:rsidRPr="003763D3">
        <w:rPr>
          <w:rFonts w:eastAsia="Times New Roman" w:cstheme="minorHAnsi"/>
          <w:b/>
          <w:color w:val="548DD4" w:themeColor="text2" w:themeTint="99"/>
          <w:lang w:eastAsia="cs-CZ"/>
        </w:rPr>
        <w:tab/>
      </w:r>
      <w:r w:rsidRPr="003763D3">
        <w:rPr>
          <w:rFonts w:eastAsia="Times New Roman" w:cstheme="minorHAnsi"/>
          <w:color w:val="548DD4" w:themeColor="text2" w:themeTint="99"/>
          <w:lang w:eastAsia="sk-SK"/>
        </w:rPr>
        <w:t xml:space="preserve"> </w:t>
      </w:r>
    </w:p>
    <w:p w:rsidR="001D287A" w:rsidRPr="000E01FE" w:rsidRDefault="001D287A" w:rsidP="001D287A">
      <w:pPr>
        <w:keepNext/>
        <w:keepLines/>
        <w:spacing w:after="0" w:line="240" w:lineRule="auto"/>
        <w:outlineLvl w:val="1"/>
        <w:rPr>
          <w:rFonts w:eastAsiaTheme="majorEastAsia" w:cstheme="minorHAnsi"/>
          <w:b/>
          <w:bCs/>
          <w:sz w:val="26"/>
          <w:szCs w:val="26"/>
        </w:rPr>
      </w:pPr>
      <w:r w:rsidRPr="000E01FE">
        <w:rPr>
          <w:rFonts w:eastAsiaTheme="majorEastAsia" w:cstheme="minorHAnsi"/>
          <w:b/>
          <w:bCs/>
          <w:sz w:val="26"/>
          <w:szCs w:val="26"/>
        </w:rPr>
        <w:t xml:space="preserve">8. Miesto a termín dodania predmetu zákazky  : </w:t>
      </w:r>
    </w:p>
    <w:p w:rsidR="001D287A" w:rsidRPr="003763D3" w:rsidRDefault="001D287A" w:rsidP="001D287A">
      <w:pPr>
        <w:keepNext/>
        <w:keepLines/>
        <w:spacing w:after="0" w:line="240" w:lineRule="auto"/>
        <w:jc w:val="both"/>
        <w:outlineLvl w:val="1"/>
        <w:rPr>
          <w:rFonts w:eastAsiaTheme="majorEastAsia" w:cstheme="minorHAnsi"/>
          <w:b/>
          <w:bCs/>
          <w:color w:val="548DD4" w:themeColor="text2" w:themeTint="99"/>
        </w:rPr>
      </w:pPr>
      <w:r w:rsidRPr="000E01FE">
        <w:rPr>
          <w:rFonts w:eastAsiaTheme="majorEastAsia" w:cstheme="minorHAnsi"/>
          <w:bCs/>
        </w:rPr>
        <w:t>Miesto dodania predmetu zákazky</w:t>
      </w:r>
      <w:r w:rsidRPr="003763D3">
        <w:rPr>
          <w:rFonts w:eastAsiaTheme="majorEastAsia" w:cstheme="minorHAnsi"/>
          <w:bCs/>
          <w:color w:val="548DD4" w:themeColor="text2" w:themeTint="99"/>
        </w:rPr>
        <w:t xml:space="preserve"> : </w:t>
      </w:r>
      <w:r w:rsidR="000E01FE" w:rsidRPr="000E01FE">
        <w:rPr>
          <w:rFonts w:eastAsiaTheme="majorEastAsia" w:cstheme="minorHAnsi"/>
          <w:b/>
          <w:bCs/>
        </w:rPr>
        <w:t>Prietrž</w:t>
      </w:r>
      <w:r w:rsidRPr="000E01FE">
        <w:rPr>
          <w:rFonts w:eastAsiaTheme="majorEastAsia" w:cstheme="minorHAnsi"/>
          <w:b/>
          <w:bCs/>
        </w:rPr>
        <w:t>, parc.reg“C“</w:t>
      </w:r>
      <w:r w:rsidRPr="003763D3">
        <w:rPr>
          <w:rFonts w:eastAsiaTheme="majorEastAsia" w:cstheme="minorHAnsi"/>
          <w:b/>
          <w:bCs/>
          <w:color w:val="548DD4" w:themeColor="text2" w:themeTint="99"/>
        </w:rPr>
        <w:t xml:space="preserve"> </w:t>
      </w:r>
      <w:r w:rsidR="000E01FE" w:rsidRPr="000E01FE">
        <w:rPr>
          <w:rFonts w:eastAsiaTheme="majorEastAsia" w:cstheme="minorHAnsi"/>
          <w:b/>
          <w:bCs/>
        </w:rPr>
        <w:t>341</w:t>
      </w:r>
      <w:r w:rsidRPr="003763D3">
        <w:rPr>
          <w:rFonts w:eastAsiaTheme="majorEastAsia" w:cstheme="minorHAnsi"/>
          <w:b/>
          <w:bCs/>
          <w:color w:val="548DD4" w:themeColor="text2" w:themeTint="99"/>
        </w:rPr>
        <w:t xml:space="preserve"> </w:t>
      </w:r>
      <w:r w:rsidRPr="000E01FE">
        <w:rPr>
          <w:rFonts w:eastAsiaTheme="majorEastAsia" w:cstheme="minorHAnsi"/>
          <w:b/>
          <w:bCs/>
        </w:rPr>
        <w:t>katastrálne územie</w:t>
      </w:r>
      <w:r w:rsidRPr="003763D3">
        <w:rPr>
          <w:rFonts w:eastAsiaTheme="majorEastAsia" w:cstheme="minorHAnsi"/>
          <w:b/>
          <w:bCs/>
          <w:color w:val="548DD4" w:themeColor="text2" w:themeTint="99"/>
        </w:rPr>
        <w:t xml:space="preserve"> </w:t>
      </w:r>
      <w:r w:rsidR="000E01FE" w:rsidRPr="000E01FE">
        <w:rPr>
          <w:rFonts w:eastAsiaTheme="majorEastAsia" w:cstheme="minorHAnsi"/>
          <w:b/>
          <w:bCs/>
        </w:rPr>
        <w:t>Prietrž</w:t>
      </w:r>
      <w:r w:rsidRPr="003763D3">
        <w:rPr>
          <w:rFonts w:eastAsiaTheme="majorEastAsia" w:cstheme="minorHAnsi"/>
          <w:b/>
          <w:bCs/>
          <w:color w:val="548DD4" w:themeColor="text2" w:themeTint="99"/>
        </w:rPr>
        <w:t xml:space="preserve">   </w:t>
      </w:r>
    </w:p>
    <w:p w:rsidR="001D287A" w:rsidRPr="000E01FE" w:rsidRDefault="001D287A" w:rsidP="001D287A">
      <w:pPr>
        <w:keepNext/>
        <w:keepLines/>
        <w:spacing w:after="0" w:line="240" w:lineRule="auto"/>
        <w:outlineLvl w:val="1"/>
        <w:rPr>
          <w:rFonts w:eastAsiaTheme="majorEastAsia" w:cstheme="minorHAnsi"/>
          <w:b/>
          <w:bCs/>
        </w:rPr>
      </w:pPr>
      <w:r w:rsidRPr="000E01FE">
        <w:rPr>
          <w:rFonts w:eastAsiaTheme="majorEastAsia" w:cstheme="minorHAnsi"/>
          <w:bCs/>
        </w:rPr>
        <w:t xml:space="preserve">Termín uskutočnenia stavebných prác :   </w:t>
      </w:r>
      <w:r w:rsidRPr="000E01FE">
        <w:rPr>
          <w:rFonts w:eastAsiaTheme="majorEastAsia" w:cstheme="minorHAnsi"/>
          <w:b/>
          <w:bCs/>
        </w:rPr>
        <w:t xml:space="preserve">2 mesiace </w:t>
      </w:r>
    </w:p>
    <w:p w:rsidR="001D287A" w:rsidRPr="000E01FE" w:rsidRDefault="001D287A" w:rsidP="001D287A">
      <w:pPr>
        <w:keepNext/>
        <w:keepLines/>
        <w:spacing w:after="0" w:line="240" w:lineRule="auto"/>
        <w:outlineLvl w:val="1"/>
        <w:rPr>
          <w:rFonts w:eastAsiaTheme="majorEastAsia" w:cstheme="minorHAnsi"/>
          <w:b/>
          <w:bCs/>
          <w:sz w:val="26"/>
          <w:szCs w:val="26"/>
        </w:rPr>
      </w:pPr>
    </w:p>
    <w:p w:rsidR="001D287A" w:rsidRPr="000E01FE" w:rsidRDefault="001D287A" w:rsidP="001D287A">
      <w:pPr>
        <w:keepNext/>
        <w:keepLines/>
        <w:spacing w:after="0" w:line="240" w:lineRule="auto"/>
        <w:outlineLvl w:val="1"/>
        <w:rPr>
          <w:rFonts w:eastAsiaTheme="majorEastAsia" w:cstheme="minorHAnsi"/>
          <w:b/>
          <w:bCs/>
          <w:sz w:val="26"/>
          <w:szCs w:val="26"/>
        </w:rPr>
      </w:pPr>
      <w:r w:rsidRPr="000E01FE">
        <w:rPr>
          <w:rFonts w:eastAsiaTheme="majorEastAsia" w:cstheme="minorHAnsi"/>
          <w:b/>
          <w:bCs/>
          <w:sz w:val="26"/>
          <w:szCs w:val="26"/>
        </w:rPr>
        <w:t>9. Podmienky účasti ( doklady preukazujúce splnenie podmienok účasti ) :</w:t>
      </w:r>
    </w:p>
    <w:p w:rsidR="001D287A" w:rsidRPr="000E01FE" w:rsidRDefault="001D287A" w:rsidP="000E01FE">
      <w:pPr>
        <w:spacing w:after="0" w:line="240" w:lineRule="auto"/>
        <w:jc w:val="both"/>
        <w:rPr>
          <w:rFonts w:eastAsia="Times New Roman" w:cstheme="minorHAnsi"/>
          <w:i/>
          <w:iCs/>
          <w:lang w:eastAsia="sk-SK"/>
        </w:rPr>
      </w:pPr>
      <w:r w:rsidRPr="000E01FE">
        <w:rPr>
          <w:rFonts w:eastAsia="Times New Roman" w:cstheme="minorHAnsi"/>
          <w:iCs/>
          <w:lang w:eastAsia="sk-SK"/>
        </w:rPr>
        <w:t>9.1 -  doklad v zmysle § 32 ods.1.písm. e) zákona č. 343/2015 Z. z.</w:t>
      </w:r>
      <w:r w:rsidRPr="000E01FE">
        <w:rPr>
          <w:rFonts w:eastAsia="Times New Roman" w:cstheme="minorHAnsi"/>
          <w:i/>
          <w:iCs/>
          <w:lang w:eastAsia="sk-SK"/>
        </w:rPr>
        <w:t xml:space="preserve">  – je oprávnený uskutočňovať stavebné práce zodpovedajúce predmetu zákazky – doloženým dokladom o oprávnení dodávať tovar, uskutočňovať stavebné práce alebo poskytovať službu, ktorý zodpovedá predmetu zákazky, </w:t>
      </w:r>
    </w:p>
    <w:p w:rsidR="001D287A" w:rsidRPr="000E01FE" w:rsidRDefault="001D287A" w:rsidP="001D287A">
      <w:pPr>
        <w:spacing w:after="0" w:line="240" w:lineRule="auto"/>
        <w:rPr>
          <w:rFonts w:eastAsia="Times New Roman" w:cstheme="minorHAnsi"/>
          <w:i/>
          <w:iCs/>
          <w:lang w:eastAsia="sk-SK"/>
        </w:rPr>
      </w:pPr>
      <w:r w:rsidRPr="000E01FE">
        <w:rPr>
          <w:rFonts w:eastAsia="Times New Roman" w:cstheme="minorHAnsi"/>
          <w:i/>
          <w:iCs/>
          <w:lang w:eastAsia="sk-SK"/>
        </w:rPr>
        <w:t xml:space="preserve">  </w:t>
      </w:r>
    </w:p>
    <w:p w:rsidR="001D287A" w:rsidRPr="000E01FE" w:rsidRDefault="001D287A" w:rsidP="001D287A">
      <w:pPr>
        <w:spacing w:after="0" w:line="240" w:lineRule="auto"/>
        <w:jc w:val="both"/>
        <w:rPr>
          <w:rFonts w:eastAsia="Times New Roman" w:cstheme="minorHAnsi"/>
          <w:i/>
          <w:lang w:eastAsia="cs-CZ"/>
        </w:rPr>
      </w:pPr>
      <w:r w:rsidRPr="000E01FE">
        <w:rPr>
          <w:rFonts w:eastAsia="Times New Roman" w:cstheme="minorHAnsi"/>
          <w:i/>
          <w:lang w:eastAsia="cs-CZ"/>
        </w:rPr>
        <w:t xml:space="preserve">9.2 - </w:t>
      </w:r>
      <w:r w:rsidRPr="000E01FE">
        <w:rPr>
          <w:rFonts w:eastAsia="Times New Roman" w:cstheme="minorHAnsi"/>
          <w:lang w:eastAsia="cs-CZ"/>
        </w:rPr>
        <w:t xml:space="preserve">uchádzač musí spĺňať podmienku účasti týkajúcu sa osobného postavenia v zmysle § 32 ods.1 písm. f) zákona č. 343/2015 Z. z. – </w:t>
      </w:r>
      <w:r w:rsidRPr="000E01FE">
        <w:rPr>
          <w:rFonts w:eastAsia="Times New Roman" w:cstheme="minorHAnsi"/>
          <w:i/>
          <w:lang w:eastAsia="cs-CZ"/>
        </w:rPr>
        <w:t>doklad, že uchádzač nemá uložený zákaz účasti vo verejnom obstarávaní potvrdený konečným rozhodnutím v Slovenskej republike alebo v štáte sídla, miesta podnikania alebo obvyklého pobytu – doloženým čestným vyhlásením.</w:t>
      </w:r>
    </w:p>
    <w:p w:rsidR="001D287A" w:rsidRPr="003763D3" w:rsidRDefault="001D287A" w:rsidP="001D287A">
      <w:pPr>
        <w:spacing w:after="0" w:line="240" w:lineRule="auto"/>
        <w:jc w:val="both"/>
        <w:rPr>
          <w:rFonts w:eastAsia="Times New Roman" w:cstheme="minorHAnsi"/>
          <w:i/>
          <w:color w:val="548DD4" w:themeColor="text2" w:themeTint="99"/>
          <w:lang w:eastAsia="cs-CZ"/>
        </w:rPr>
      </w:pPr>
    </w:p>
    <w:p w:rsidR="001D287A" w:rsidRPr="000E01FE" w:rsidRDefault="001D287A" w:rsidP="001D287A">
      <w:pPr>
        <w:spacing w:after="0" w:line="240" w:lineRule="auto"/>
        <w:jc w:val="both"/>
        <w:rPr>
          <w:rFonts w:eastAsia="Times New Roman" w:cstheme="minorHAnsi"/>
          <w:i/>
          <w:lang w:eastAsia="cs-CZ"/>
        </w:rPr>
      </w:pPr>
      <w:r w:rsidRPr="000E01FE">
        <w:rPr>
          <w:rFonts w:eastAsia="Times New Roman" w:cstheme="minorHAnsi"/>
          <w:i/>
          <w:lang w:eastAsia="cs-CZ"/>
        </w:rPr>
        <w:t xml:space="preserve">9.3. - čestné vyhlásenie uchádzača , že u neho neexistuje dôvod na vylúčenie podľa § 40 ods.6 písm. f) zákona č. 343/2015 Z. z. v platnom znení. </w:t>
      </w:r>
    </w:p>
    <w:p w:rsidR="001D287A" w:rsidRPr="000E01FE" w:rsidRDefault="001D287A" w:rsidP="001D287A">
      <w:pPr>
        <w:spacing w:after="0" w:line="240" w:lineRule="auto"/>
        <w:jc w:val="both"/>
        <w:rPr>
          <w:rFonts w:eastAsia="Times New Roman" w:cstheme="minorHAnsi"/>
          <w:i/>
          <w:lang w:eastAsia="cs-CZ"/>
        </w:rPr>
      </w:pPr>
    </w:p>
    <w:p w:rsidR="001D287A" w:rsidRPr="000E01FE" w:rsidRDefault="001D287A" w:rsidP="001D287A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0E01FE">
        <w:rPr>
          <w:rFonts w:ascii="Arial" w:eastAsia="Calibri" w:hAnsi="Arial" w:cs="Arial"/>
          <w:i/>
          <w:sz w:val="20"/>
          <w:szCs w:val="20"/>
        </w:rPr>
        <w:t xml:space="preserve">9.5.- </w:t>
      </w:r>
      <w:r w:rsidRPr="000E01FE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doklad s uvedením podielu plnenia zo zmluvy , ktorý má uchádzač v úmysle zabezpečiť subdodávateľom, spolu s uvedením identifikačných údajov subdodávateľa, ak je známy . </w:t>
      </w:r>
    </w:p>
    <w:p w:rsidR="001D287A" w:rsidRPr="003763D3" w:rsidRDefault="001D287A" w:rsidP="001D287A">
      <w:pPr>
        <w:spacing w:after="0" w:line="240" w:lineRule="auto"/>
        <w:jc w:val="both"/>
        <w:rPr>
          <w:rFonts w:eastAsia="Times New Roman" w:cstheme="minorHAnsi"/>
          <w:color w:val="548DD4" w:themeColor="text2" w:themeTint="99"/>
          <w:lang w:eastAsia="cs-CZ"/>
        </w:rPr>
      </w:pPr>
    </w:p>
    <w:p w:rsidR="001D287A" w:rsidRPr="000E01FE" w:rsidRDefault="001D287A" w:rsidP="001D287A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0E01FE">
        <w:rPr>
          <w:rFonts w:eastAsia="Times New Roman" w:cstheme="minorHAnsi"/>
          <w:b/>
          <w:sz w:val="24"/>
          <w:szCs w:val="24"/>
          <w:lang w:eastAsia="cs-CZ"/>
        </w:rPr>
        <w:t xml:space="preserve">10. Obsah ponuky : </w:t>
      </w:r>
    </w:p>
    <w:p w:rsidR="001D287A" w:rsidRPr="000E01FE" w:rsidRDefault="001D287A" w:rsidP="001D287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lang w:eastAsia="sk-SK"/>
        </w:rPr>
      </w:pPr>
      <w:r w:rsidRPr="000E01FE">
        <w:rPr>
          <w:rFonts w:eastAsia="Times New Roman" w:cstheme="minorHAnsi"/>
          <w:i/>
          <w:lang w:eastAsia="sk-SK"/>
        </w:rPr>
        <w:t xml:space="preserve">titulný – obsahový list, v ktorom bude uvedený menný zoznam všetkých predkladaných dokumentov, identifikačné údaje uchádzača (Príloha č. 1): obchodný názov, adresa sídla uchádzača alebo miesto podnikania, s kontaktným miestom (telefón, e-mail, fax), podpísaný uchádzačom alebo osobou oprávnenou konať za uchádzača. V prípade skupiny dodávateľov uchádzač vyhotoví doklad „Identifikačné údaje uchádzača“, v ktorom uvedie identifikačné údaje za každého člena skupiny. Tento musí byť podpísaný každým členom skupiny alebo osobou/osobami oprávnenými konať v danej veci za člena skupiny a opečiatkovaný pečiatkou každého člena skupiny </w:t>
      </w:r>
    </w:p>
    <w:p w:rsidR="001D287A" w:rsidRPr="000E01FE" w:rsidRDefault="001D287A" w:rsidP="001D287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lang w:eastAsia="sk-SK"/>
        </w:rPr>
      </w:pPr>
      <w:r w:rsidRPr="000E01FE">
        <w:rPr>
          <w:rFonts w:eastAsia="Times New Roman" w:cstheme="minorHAnsi"/>
          <w:i/>
          <w:lang w:eastAsia="sk-SK"/>
        </w:rPr>
        <w:t>návrh uchádzača na plnenie kritéria podpísaný uchádzačom alebo osobou oprávnenou konať za uchádzača ( podľa  prílohy č.2 )</w:t>
      </w:r>
    </w:p>
    <w:p w:rsidR="001D287A" w:rsidRPr="000E01FE" w:rsidRDefault="001D287A" w:rsidP="001D287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lang w:eastAsia="sk-SK"/>
        </w:rPr>
      </w:pPr>
      <w:r w:rsidRPr="000E01FE">
        <w:rPr>
          <w:rFonts w:eastAsia="Times New Roman" w:cstheme="minorHAnsi"/>
          <w:i/>
          <w:lang w:eastAsia="sk-SK"/>
        </w:rPr>
        <w:t xml:space="preserve">písomné vyhlásenie uchádzača, podpísané štatutárnym orgánom uchádzača, že uchádzač súhlasí so všetkými podmienkami určenými verejným obstarávateľom vo výzve na predloženie ponúk a akceptuje v plnom rozsahu obchodné a zmluvné podmienky uvedené v tejto výzve.  Písomné vyhlásenie uchádzača o pravdivosti a úplnosti všetkých dokumentov a údajov uvedených v ponuke podpísané štatutárnym zástupcom uchádzača alebo osobou oprávnenou konať za záujemcu. V prípade skupiny dodávateľov musí byť podpísané štatutárnym zástupcom každého člena skupiny alebo osobou oprávnenou konať za člena skupiny  ( podľa  prílohy č.3 a prílohy č. 4  )  </w:t>
      </w:r>
    </w:p>
    <w:p w:rsidR="001D287A" w:rsidRPr="000E01FE" w:rsidRDefault="001D287A" w:rsidP="001D287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lang w:eastAsia="sk-SK"/>
        </w:rPr>
      </w:pPr>
      <w:r w:rsidRPr="000E01FE">
        <w:rPr>
          <w:rFonts w:eastAsia="Times New Roman" w:cstheme="minorHAnsi"/>
          <w:i/>
          <w:lang w:eastAsia="sk-SK"/>
        </w:rPr>
        <w:t>doklad o oprávnení dodávať tovar, poskytovať službu resp. uskutočňovať stavebné práce, ktorý zodpovedá predmetu zákazky. U právnických osôb – výpis z obchodného registra, u fyzických osôb – výpis zo živnostenského registra.</w:t>
      </w:r>
    </w:p>
    <w:p w:rsidR="001D287A" w:rsidRPr="000E01FE" w:rsidRDefault="001D287A" w:rsidP="001D287A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i/>
          <w:lang w:eastAsia="cs-CZ"/>
        </w:rPr>
      </w:pPr>
      <w:r w:rsidRPr="000E01FE">
        <w:rPr>
          <w:rFonts w:eastAsia="Times New Roman" w:cstheme="minorHAnsi"/>
          <w:i/>
          <w:lang w:eastAsia="cs-CZ"/>
        </w:rPr>
        <w:t xml:space="preserve">čestné vyhlásenie  uchádzača, že  nemá uložený zákaz účasti vo verejnom obstarávaní potvrdený konečným rozhodnutím v Slovenskej republike alebo v štáte sídla, miesta podnikania alebo obvyklého pobytu, </w:t>
      </w:r>
    </w:p>
    <w:p w:rsidR="001D287A" w:rsidRPr="003763D3" w:rsidRDefault="001D287A" w:rsidP="000E01FE">
      <w:pPr>
        <w:spacing w:after="0" w:line="240" w:lineRule="auto"/>
        <w:ind w:left="720"/>
        <w:jc w:val="both"/>
        <w:rPr>
          <w:rFonts w:ascii="Arial" w:eastAsia="Calibri" w:hAnsi="Arial" w:cs="Arial"/>
          <w:i/>
          <w:color w:val="548DD4" w:themeColor="text2" w:themeTint="99"/>
          <w:sz w:val="20"/>
          <w:szCs w:val="20"/>
        </w:rPr>
      </w:pPr>
      <w:r w:rsidRPr="000E01FE">
        <w:rPr>
          <w:rFonts w:eastAsia="Times New Roman" w:cstheme="minorHAnsi"/>
          <w:i/>
          <w:lang w:eastAsia="cs-CZ"/>
        </w:rPr>
        <w:t xml:space="preserve">čestné vyhlásenie uchádzača , že u neho neexistuje dôvod na vylúčenie podľa § 40 ods.6 písm. f) zákona č. 343/2015 Z. z. v platnom znení, </w:t>
      </w:r>
      <w:r w:rsidRPr="000E01FE">
        <w:rPr>
          <w:rFonts w:eastAsia="Times New Roman" w:cstheme="minorHAnsi"/>
          <w:i/>
          <w:lang w:eastAsia="sk-SK"/>
        </w:rPr>
        <w:t>( podľa  prílohy č.5  )</w:t>
      </w:r>
      <w:r w:rsidRPr="003763D3">
        <w:rPr>
          <w:rFonts w:eastAsia="Times New Roman" w:cstheme="minorHAnsi"/>
          <w:i/>
          <w:color w:val="548DD4" w:themeColor="text2" w:themeTint="99"/>
          <w:lang w:eastAsia="sk-SK"/>
        </w:rPr>
        <w:t xml:space="preserve">   </w:t>
      </w:r>
    </w:p>
    <w:p w:rsidR="001D287A" w:rsidRPr="003763D3" w:rsidRDefault="001D287A" w:rsidP="001D287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color w:val="548DD4" w:themeColor="text2" w:themeTint="99"/>
          <w:sz w:val="20"/>
          <w:szCs w:val="20"/>
          <w:lang w:eastAsia="cs-CZ"/>
        </w:rPr>
      </w:pPr>
      <w:r w:rsidRPr="000E01FE">
        <w:rPr>
          <w:rFonts w:ascii="Arial" w:eastAsia="Times New Roman" w:hAnsi="Arial" w:cs="Arial"/>
          <w:i/>
          <w:sz w:val="20"/>
          <w:szCs w:val="20"/>
          <w:lang w:eastAsia="cs-CZ"/>
        </w:rPr>
        <w:t>doklad s uvedením podielu plnenia zo zmluvy , ktorý má uchádzač v úmysle zabezpečiť subdodávateľom, spolu s uvedením identifikačných údajov subdodávateľa, ak je známy</w:t>
      </w:r>
      <w:r w:rsidRPr="003763D3">
        <w:rPr>
          <w:rFonts w:ascii="Arial" w:eastAsia="Times New Roman" w:hAnsi="Arial" w:cs="Arial"/>
          <w:i/>
          <w:color w:val="548DD4" w:themeColor="text2" w:themeTint="99"/>
          <w:sz w:val="20"/>
          <w:szCs w:val="20"/>
          <w:lang w:eastAsia="cs-CZ"/>
        </w:rPr>
        <w:t xml:space="preserve"> .</w:t>
      </w:r>
    </w:p>
    <w:p w:rsidR="001D287A" w:rsidRPr="003763D3" w:rsidRDefault="001D287A" w:rsidP="001D287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color w:val="548DD4" w:themeColor="text2" w:themeTint="99"/>
          <w:lang w:eastAsia="sk-SK"/>
        </w:rPr>
      </w:pPr>
      <w:r w:rsidRPr="000E01FE">
        <w:rPr>
          <w:rFonts w:eastAsia="Times New Roman" w:cstheme="minorHAnsi"/>
          <w:i/>
          <w:lang w:eastAsia="sk-SK"/>
        </w:rPr>
        <w:t>podpísaný návrh Zmluvy o dielo v jednom vyhotovení vrátane  oceneného výkazu, ktorý je súčasťou tejto   výzvy , s uvedením návrhu uchádzača na plnenie kritéria, t.j. ceny  uchádzača</w:t>
      </w:r>
      <w:r w:rsidRPr="003763D3">
        <w:rPr>
          <w:rFonts w:eastAsia="Times New Roman" w:cstheme="minorHAnsi"/>
          <w:i/>
          <w:color w:val="548DD4" w:themeColor="text2" w:themeTint="99"/>
          <w:lang w:eastAsia="sk-SK"/>
        </w:rPr>
        <w:t xml:space="preserve"> </w:t>
      </w:r>
      <w:r w:rsidRPr="000E01FE">
        <w:rPr>
          <w:rFonts w:eastAsia="Times New Roman" w:cstheme="minorHAnsi"/>
          <w:i/>
          <w:lang w:eastAsia="sk-SK"/>
        </w:rPr>
        <w:t>( podľa  prílohy č.6)</w:t>
      </w:r>
      <w:r w:rsidRPr="003763D3">
        <w:rPr>
          <w:rFonts w:eastAsia="Times New Roman" w:cstheme="minorHAnsi"/>
          <w:i/>
          <w:color w:val="548DD4" w:themeColor="text2" w:themeTint="99"/>
          <w:lang w:eastAsia="sk-SK"/>
        </w:rPr>
        <w:t xml:space="preserve">  </w:t>
      </w:r>
    </w:p>
    <w:p w:rsidR="001D287A" w:rsidRPr="003763D3" w:rsidRDefault="001D287A" w:rsidP="001D287A">
      <w:pPr>
        <w:spacing w:after="0" w:line="240" w:lineRule="auto"/>
        <w:rPr>
          <w:rFonts w:eastAsia="Times New Roman" w:cstheme="minorHAnsi"/>
          <w:color w:val="548DD4" w:themeColor="text2" w:themeTint="99"/>
          <w:sz w:val="24"/>
          <w:szCs w:val="24"/>
        </w:rPr>
      </w:pPr>
    </w:p>
    <w:p w:rsidR="001D287A" w:rsidRPr="00D2292D" w:rsidRDefault="001D287A" w:rsidP="001D287A">
      <w:pPr>
        <w:keepNext/>
        <w:keepLines/>
        <w:spacing w:after="0" w:line="240" w:lineRule="auto"/>
        <w:outlineLvl w:val="1"/>
        <w:rPr>
          <w:rFonts w:eastAsiaTheme="majorEastAsia" w:cstheme="minorHAnsi"/>
          <w:b/>
          <w:bCs/>
          <w:sz w:val="26"/>
          <w:szCs w:val="26"/>
        </w:rPr>
      </w:pPr>
      <w:r w:rsidRPr="00D2292D">
        <w:rPr>
          <w:rFonts w:eastAsiaTheme="majorEastAsia" w:cstheme="minorHAnsi"/>
          <w:b/>
          <w:bCs/>
          <w:sz w:val="26"/>
          <w:szCs w:val="26"/>
        </w:rPr>
        <w:t>11. Lehota na predkladanie ponúk:</w:t>
      </w:r>
    </w:p>
    <w:p w:rsidR="000E01FE" w:rsidRDefault="001D287A" w:rsidP="001D287A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0E01FE">
        <w:rPr>
          <w:rFonts w:eastAsia="Times New Roman" w:cstheme="minorHAnsi"/>
          <w:lang w:eastAsia="cs-CZ"/>
        </w:rPr>
        <w:t xml:space="preserve">Ponuky sa prijímajú v termíne </w:t>
      </w:r>
      <w:r w:rsidRPr="000E01FE">
        <w:rPr>
          <w:rFonts w:eastAsia="Times New Roman" w:cstheme="minorHAnsi"/>
          <w:b/>
          <w:lang w:eastAsia="cs-CZ"/>
        </w:rPr>
        <w:t xml:space="preserve">do </w:t>
      </w:r>
      <w:r w:rsidR="000E01FE" w:rsidRPr="000E01FE">
        <w:rPr>
          <w:rFonts w:eastAsia="Times New Roman" w:cstheme="minorHAnsi"/>
          <w:b/>
          <w:lang w:eastAsia="cs-CZ"/>
        </w:rPr>
        <w:t>1</w:t>
      </w:r>
      <w:r w:rsidR="00171AF8">
        <w:rPr>
          <w:rFonts w:eastAsia="Times New Roman" w:cstheme="minorHAnsi"/>
          <w:b/>
          <w:lang w:eastAsia="cs-CZ"/>
        </w:rPr>
        <w:t>3</w:t>
      </w:r>
      <w:r w:rsidRPr="000E01FE">
        <w:rPr>
          <w:rFonts w:eastAsia="Times New Roman" w:cstheme="minorHAnsi"/>
          <w:b/>
          <w:lang w:eastAsia="cs-CZ"/>
        </w:rPr>
        <w:t xml:space="preserve">. </w:t>
      </w:r>
      <w:r w:rsidR="000E01FE" w:rsidRPr="000E01FE">
        <w:rPr>
          <w:rFonts w:eastAsia="Times New Roman" w:cstheme="minorHAnsi"/>
          <w:b/>
          <w:lang w:eastAsia="cs-CZ"/>
        </w:rPr>
        <w:t>novembra</w:t>
      </w:r>
      <w:r w:rsidRPr="000E01FE">
        <w:rPr>
          <w:rFonts w:eastAsia="Times New Roman" w:cstheme="minorHAnsi"/>
          <w:b/>
          <w:lang w:eastAsia="cs-CZ"/>
        </w:rPr>
        <w:t xml:space="preserve"> 2020 do  </w:t>
      </w:r>
      <w:r w:rsidR="000E01FE" w:rsidRPr="000E01FE">
        <w:rPr>
          <w:rFonts w:eastAsia="Times New Roman" w:cstheme="minorHAnsi"/>
          <w:b/>
          <w:lang w:eastAsia="cs-CZ"/>
        </w:rPr>
        <w:t>10</w:t>
      </w:r>
      <w:r w:rsidRPr="000E01FE">
        <w:rPr>
          <w:rFonts w:eastAsia="Times New Roman" w:cstheme="minorHAnsi"/>
          <w:b/>
          <w:lang w:eastAsia="cs-CZ"/>
        </w:rPr>
        <w:t>:00 hod.</w:t>
      </w:r>
      <w:r w:rsidRPr="000E01FE">
        <w:rPr>
          <w:rFonts w:eastAsia="Times New Roman" w:cstheme="minorHAnsi"/>
          <w:lang w:eastAsia="cs-CZ"/>
        </w:rPr>
        <w:t xml:space="preserve"> osobne alebo poštou na adresu: </w:t>
      </w:r>
      <w:r w:rsidR="000E01FE" w:rsidRPr="000E01FE">
        <w:rPr>
          <w:rFonts w:eastAsia="Times New Roman" w:cstheme="minorHAnsi"/>
          <w:lang w:eastAsia="cs-CZ"/>
        </w:rPr>
        <w:t>Obecný úrad Prietrž</w:t>
      </w:r>
      <w:r w:rsidRPr="000E01FE">
        <w:rPr>
          <w:rFonts w:eastAsia="Times New Roman" w:cstheme="minorHAnsi"/>
          <w:lang w:eastAsia="cs-CZ"/>
        </w:rPr>
        <w:t>, 90</w:t>
      </w:r>
      <w:r w:rsidR="000E01FE" w:rsidRPr="000E01FE">
        <w:rPr>
          <w:rFonts w:eastAsia="Times New Roman" w:cstheme="minorHAnsi"/>
          <w:lang w:eastAsia="cs-CZ"/>
        </w:rPr>
        <w:t>6 11 Prietrž. Č. 126</w:t>
      </w:r>
      <w:r w:rsidRPr="000E01FE">
        <w:rPr>
          <w:rFonts w:eastAsia="Times New Roman" w:cstheme="minorHAnsi"/>
          <w:lang w:eastAsia="cs-CZ"/>
        </w:rPr>
        <w:t xml:space="preserve">  v uzatvorenej obálke s označením </w:t>
      </w:r>
      <w:r w:rsidRPr="000E01FE">
        <w:rPr>
          <w:rFonts w:eastAsia="Times New Roman" w:cstheme="minorHAnsi"/>
          <w:lang w:eastAsia="cs-CZ"/>
        </w:rPr>
        <w:tab/>
        <w:t xml:space="preserve">:  </w:t>
      </w:r>
    </w:p>
    <w:p w:rsidR="001D287A" w:rsidRPr="000E01FE" w:rsidRDefault="001D287A" w:rsidP="001D287A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0E01FE">
        <w:rPr>
          <w:rFonts w:eastAsia="Times New Roman" w:cstheme="minorHAnsi"/>
          <w:b/>
          <w:lang w:eastAsia="cs-CZ"/>
        </w:rPr>
        <w:t>„</w:t>
      </w:r>
      <w:r w:rsidR="000E01FE" w:rsidRPr="000E01FE">
        <w:rPr>
          <w:rFonts w:eastAsia="Times New Roman" w:cstheme="minorHAnsi"/>
          <w:b/>
          <w:lang w:eastAsia="cs-CZ"/>
        </w:rPr>
        <w:t>KD</w:t>
      </w:r>
      <w:r w:rsidR="000E01FE">
        <w:rPr>
          <w:rFonts w:eastAsia="Times New Roman" w:cstheme="minorHAnsi"/>
          <w:b/>
          <w:lang w:eastAsia="cs-CZ"/>
        </w:rPr>
        <w:t xml:space="preserve"> – stavebné úpravy</w:t>
      </w:r>
      <w:r w:rsidR="000E01FE" w:rsidRPr="000E01FE">
        <w:rPr>
          <w:rFonts w:eastAsia="Times New Roman" w:cstheme="minorHAnsi"/>
          <w:b/>
          <w:lang w:eastAsia="cs-CZ"/>
        </w:rPr>
        <w:t xml:space="preserve"> kuchyne</w:t>
      </w:r>
      <w:r w:rsidR="000E01FE">
        <w:rPr>
          <w:rFonts w:eastAsia="Times New Roman" w:cstheme="minorHAnsi"/>
          <w:b/>
          <w:lang w:eastAsia="cs-CZ"/>
        </w:rPr>
        <w:t xml:space="preserve"> - NEOTVÁRAŤ</w:t>
      </w:r>
      <w:r w:rsidRPr="000E01FE">
        <w:rPr>
          <w:rFonts w:eastAsia="Times New Roman" w:cstheme="minorHAnsi"/>
          <w:lang w:eastAsia="cs-CZ"/>
        </w:rPr>
        <w:t xml:space="preserve">“ . </w:t>
      </w:r>
    </w:p>
    <w:p w:rsidR="001D287A" w:rsidRPr="003763D3" w:rsidRDefault="001D287A" w:rsidP="001D287A">
      <w:pPr>
        <w:tabs>
          <w:tab w:val="left" w:pos="709"/>
        </w:tabs>
        <w:spacing w:after="0" w:line="240" w:lineRule="auto"/>
        <w:jc w:val="both"/>
        <w:rPr>
          <w:rFonts w:eastAsia="Times New Roman" w:cstheme="minorHAnsi"/>
          <w:color w:val="548DD4" w:themeColor="text2" w:themeTint="99"/>
          <w:lang w:eastAsia="cs-CZ"/>
        </w:rPr>
      </w:pPr>
      <w:r w:rsidRPr="000E01FE">
        <w:rPr>
          <w:rFonts w:eastAsia="Times New Roman" w:cstheme="minorHAnsi"/>
          <w:lang w:eastAsia="cs-CZ"/>
        </w:rPr>
        <w:t>Ponuka predložená po uplynutí lehoty na predloženie ponuky nebude prijatá a bude vrátená na adresu uchádzača naspäť neotvorená</w:t>
      </w:r>
      <w:r w:rsidRPr="003763D3">
        <w:rPr>
          <w:rFonts w:eastAsia="Times New Roman" w:cstheme="minorHAnsi"/>
          <w:color w:val="548DD4" w:themeColor="text2" w:themeTint="99"/>
          <w:lang w:eastAsia="cs-CZ"/>
        </w:rPr>
        <w:t>.</w:t>
      </w:r>
    </w:p>
    <w:p w:rsidR="001D287A" w:rsidRPr="003763D3" w:rsidRDefault="001D287A" w:rsidP="001D287A">
      <w:pPr>
        <w:keepNext/>
        <w:tabs>
          <w:tab w:val="left" w:pos="0"/>
        </w:tabs>
        <w:spacing w:after="0" w:line="240" w:lineRule="auto"/>
        <w:jc w:val="both"/>
        <w:outlineLvl w:val="4"/>
        <w:rPr>
          <w:rFonts w:eastAsia="Times New Roman" w:cstheme="minorHAnsi"/>
          <w:bCs/>
          <w:color w:val="548DD4" w:themeColor="text2" w:themeTint="99"/>
          <w:lang w:eastAsia="cs-CZ"/>
        </w:rPr>
      </w:pPr>
      <w:r w:rsidRPr="003763D3">
        <w:rPr>
          <w:rFonts w:eastAsia="Times New Roman" w:cstheme="minorHAnsi"/>
          <w:b/>
          <w:bCs/>
          <w:color w:val="548DD4" w:themeColor="text2" w:themeTint="99"/>
          <w:lang w:eastAsia="cs-CZ"/>
        </w:rPr>
        <w:lastRenderedPageBreak/>
        <w:tab/>
      </w:r>
      <w:r w:rsidRPr="003763D3">
        <w:rPr>
          <w:rFonts w:eastAsia="Times New Roman" w:cstheme="minorHAnsi"/>
          <w:bCs/>
          <w:color w:val="548DD4" w:themeColor="text2" w:themeTint="99"/>
          <w:lang w:eastAsia="cs-CZ"/>
        </w:rPr>
        <w:t xml:space="preserve"> </w:t>
      </w:r>
    </w:p>
    <w:p w:rsidR="001D287A" w:rsidRPr="000E01FE" w:rsidRDefault="001D287A" w:rsidP="001D287A">
      <w:pPr>
        <w:keepNext/>
        <w:keepLines/>
        <w:spacing w:after="0" w:line="240" w:lineRule="auto"/>
        <w:outlineLvl w:val="1"/>
        <w:rPr>
          <w:rFonts w:eastAsiaTheme="majorEastAsia" w:cstheme="minorHAnsi"/>
          <w:b/>
          <w:bCs/>
          <w:sz w:val="26"/>
          <w:szCs w:val="26"/>
        </w:rPr>
      </w:pPr>
      <w:r w:rsidRPr="000E01FE">
        <w:rPr>
          <w:rFonts w:eastAsiaTheme="majorEastAsia" w:cstheme="minorHAnsi"/>
          <w:b/>
          <w:bCs/>
          <w:sz w:val="26"/>
          <w:szCs w:val="26"/>
        </w:rPr>
        <w:t>12. Termín otvárania ponúk:</w:t>
      </w:r>
    </w:p>
    <w:p w:rsidR="001D287A" w:rsidRPr="000E01FE" w:rsidRDefault="001D287A" w:rsidP="001D287A">
      <w:pPr>
        <w:keepNext/>
        <w:tabs>
          <w:tab w:val="left" w:pos="0"/>
        </w:tabs>
        <w:spacing w:after="0" w:line="240" w:lineRule="auto"/>
        <w:jc w:val="both"/>
        <w:outlineLvl w:val="4"/>
        <w:rPr>
          <w:rFonts w:eastAsia="Times New Roman" w:cstheme="minorHAnsi"/>
          <w:bCs/>
          <w:lang w:eastAsia="cs-CZ"/>
        </w:rPr>
      </w:pPr>
      <w:r w:rsidRPr="000E01FE">
        <w:rPr>
          <w:rFonts w:eastAsia="Times New Roman" w:cstheme="minorHAnsi"/>
          <w:bCs/>
          <w:lang w:eastAsia="cs-CZ"/>
        </w:rPr>
        <w:t xml:space="preserve">Otváranie ponúk sa uskutoční dňa : </w:t>
      </w:r>
      <w:r w:rsidR="000E01FE">
        <w:rPr>
          <w:rFonts w:eastAsia="Times New Roman" w:cstheme="minorHAnsi"/>
          <w:b/>
          <w:bCs/>
          <w:lang w:eastAsia="cs-CZ"/>
        </w:rPr>
        <w:t>1</w:t>
      </w:r>
      <w:r w:rsidR="00171AF8">
        <w:rPr>
          <w:rFonts w:eastAsia="Times New Roman" w:cstheme="minorHAnsi"/>
          <w:b/>
          <w:bCs/>
          <w:lang w:eastAsia="cs-CZ"/>
        </w:rPr>
        <w:t>3</w:t>
      </w:r>
      <w:r w:rsidRPr="000E01FE">
        <w:rPr>
          <w:rFonts w:eastAsia="Times New Roman" w:cstheme="minorHAnsi"/>
          <w:b/>
          <w:bCs/>
          <w:lang w:eastAsia="cs-CZ"/>
        </w:rPr>
        <w:t xml:space="preserve">. </w:t>
      </w:r>
      <w:r w:rsidR="000E01FE">
        <w:rPr>
          <w:rFonts w:eastAsia="Times New Roman" w:cstheme="minorHAnsi"/>
          <w:b/>
          <w:bCs/>
          <w:lang w:eastAsia="cs-CZ"/>
        </w:rPr>
        <w:t>novembra</w:t>
      </w:r>
      <w:r w:rsidRPr="000E01FE">
        <w:rPr>
          <w:rFonts w:eastAsia="Times New Roman" w:cstheme="minorHAnsi"/>
          <w:b/>
          <w:bCs/>
          <w:lang w:eastAsia="cs-CZ"/>
        </w:rPr>
        <w:t xml:space="preserve"> 2020 o 1</w:t>
      </w:r>
      <w:r w:rsidR="000E01FE">
        <w:rPr>
          <w:rFonts w:eastAsia="Times New Roman" w:cstheme="minorHAnsi"/>
          <w:b/>
          <w:bCs/>
          <w:lang w:eastAsia="cs-CZ"/>
        </w:rPr>
        <w:t>4</w:t>
      </w:r>
      <w:r w:rsidRPr="000E01FE">
        <w:rPr>
          <w:rFonts w:eastAsia="Times New Roman" w:cstheme="minorHAnsi"/>
          <w:b/>
          <w:bCs/>
          <w:lang w:eastAsia="cs-CZ"/>
        </w:rPr>
        <w:t>:30</w:t>
      </w:r>
      <w:r w:rsidRPr="000E01FE">
        <w:rPr>
          <w:rFonts w:eastAsia="Times New Roman" w:cstheme="minorHAnsi"/>
          <w:bCs/>
          <w:lang w:eastAsia="cs-CZ"/>
        </w:rPr>
        <w:t xml:space="preserve"> hod. na adrese verejného </w:t>
      </w:r>
      <w:r w:rsidRPr="000E01FE">
        <w:rPr>
          <w:rFonts w:eastAsia="Times New Roman" w:cstheme="minorHAnsi"/>
          <w:bCs/>
          <w:lang w:eastAsia="cs-CZ"/>
        </w:rPr>
        <w:tab/>
        <w:t xml:space="preserve">obstarávateľa – zasadačka úradu. </w:t>
      </w:r>
    </w:p>
    <w:p w:rsidR="001D287A" w:rsidRPr="003763D3" w:rsidRDefault="001D287A" w:rsidP="001D287A">
      <w:pPr>
        <w:keepNext/>
        <w:tabs>
          <w:tab w:val="left" w:pos="0"/>
        </w:tabs>
        <w:spacing w:after="0" w:line="240" w:lineRule="auto"/>
        <w:jc w:val="both"/>
        <w:outlineLvl w:val="4"/>
        <w:rPr>
          <w:rFonts w:eastAsia="Times New Roman" w:cstheme="minorHAnsi"/>
          <w:bCs/>
          <w:color w:val="548DD4" w:themeColor="text2" w:themeTint="99"/>
          <w:lang w:eastAsia="cs-CZ"/>
        </w:rPr>
      </w:pPr>
    </w:p>
    <w:p w:rsidR="001D287A" w:rsidRPr="00046EC7" w:rsidRDefault="001D287A" w:rsidP="001D287A">
      <w:pPr>
        <w:keepNext/>
        <w:keepLines/>
        <w:spacing w:after="0" w:line="240" w:lineRule="auto"/>
        <w:outlineLvl w:val="1"/>
        <w:rPr>
          <w:rFonts w:eastAsiaTheme="majorEastAsia" w:cstheme="minorHAnsi"/>
          <w:b/>
          <w:bCs/>
          <w:sz w:val="26"/>
          <w:szCs w:val="26"/>
        </w:rPr>
      </w:pPr>
      <w:r w:rsidRPr="00046EC7">
        <w:rPr>
          <w:rFonts w:eastAsiaTheme="majorEastAsia" w:cstheme="minorHAnsi"/>
          <w:b/>
          <w:bCs/>
          <w:sz w:val="26"/>
          <w:szCs w:val="26"/>
        </w:rPr>
        <w:t>13. Ostatné:</w:t>
      </w:r>
    </w:p>
    <w:p w:rsidR="001D287A" w:rsidRPr="00046EC7" w:rsidRDefault="001D287A" w:rsidP="001D287A">
      <w:pPr>
        <w:keepNext/>
        <w:tabs>
          <w:tab w:val="left" w:pos="0"/>
        </w:tabs>
        <w:spacing w:after="0" w:line="240" w:lineRule="auto"/>
        <w:jc w:val="both"/>
        <w:outlineLvl w:val="4"/>
        <w:rPr>
          <w:rFonts w:eastAsia="Times New Roman" w:cstheme="minorHAnsi"/>
          <w:b/>
          <w:sz w:val="28"/>
          <w:szCs w:val="28"/>
        </w:rPr>
      </w:pPr>
      <w:r w:rsidRPr="00046EC7">
        <w:rPr>
          <w:rFonts w:eastAsia="Times New Roman" w:cstheme="minorHAnsi"/>
          <w:lang w:eastAsia="cs-CZ"/>
        </w:rPr>
        <w:t xml:space="preserve">Všetky náklady  spojené s prípravou, predložením ponuky a súvisiacou komunikáciou </w:t>
      </w:r>
      <w:r w:rsidRPr="00046EC7">
        <w:rPr>
          <w:rFonts w:eastAsia="Times New Roman" w:cstheme="minorHAnsi"/>
          <w:lang w:eastAsia="cs-CZ"/>
        </w:rPr>
        <w:tab/>
        <w:t xml:space="preserve">medzi verejným obstarávateľom a uchádzačom znáša v plnej miere uchádzač. </w:t>
      </w:r>
    </w:p>
    <w:p w:rsidR="001D287A" w:rsidRPr="00046EC7" w:rsidRDefault="001D287A" w:rsidP="001D287A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046EC7">
        <w:rPr>
          <w:rFonts w:eastAsia="Times New Roman" w:cstheme="minorHAnsi"/>
          <w:lang w:eastAsia="cs-CZ"/>
        </w:rPr>
        <w:t>Uchádzač berie na vedomie , že zmluva, ktorej predmetom bude táto zákazka je sprístupnená v zmysle zákona na webovom sídle verejného obstarávateľa</w:t>
      </w:r>
    </w:p>
    <w:p w:rsidR="001D287A" w:rsidRPr="00046EC7" w:rsidRDefault="001D287A" w:rsidP="001D2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lang w:eastAsia="sk-SK"/>
        </w:rPr>
      </w:pPr>
      <w:r w:rsidRPr="00046EC7">
        <w:rPr>
          <w:rFonts w:eastAsia="Times New Roman" w:cstheme="minorHAnsi"/>
          <w:i/>
          <w:lang w:eastAsia="sk-SK"/>
        </w:rPr>
        <w:t>Uchádzač predložením ponuky vyhlasuje, že sa v rámci tejto zákazky nedopustil konania, ktoré by mohlo byť vyhodnotené ako konflikt záujmov podľa §23 zákona 343/2015 o verejnom obstarávaní. Pokiaľ by verejný obstarávateľ zistil, že ku takémuto konaniu došlo, bude ponuka takéhoto uchádzača vylúčená z hodnotiaceho procesu.</w:t>
      </w:r>
    </w:p>
    <w:p w:rsidR="001D287A" w:rsidRPr="00046EC7" w:rsidRDefault="001D287A" w:rsidP="001D287A">
      <w:pPr>
        <w:widowControl w:val="0"/>
        <w:autoSpaceDE w:val="0"/>
        <w:autoSpaceDN w:val="0"/>
        <w:adjustRightInd w:val="0"/>
        <w:spacing w:after="0" w:line="240" w:lineRule="auto"/>
        <w:ind w:left="-567" w:firstLine="1275"/>
        <w:jc w:val="both"/>
        <w:rPr>
          <w:rFonts w:eastAsia="Times New Roman" w:cstheme="minorHAnsi"/>
          <w:lang w:eastAsia="sk-SK"/>
        </w:rPr>
      </w:pPr>
      <w:r w:rsidRPr="00046EC7">
        <w:rPr>
          <w:rFonts w:eastAsia="Times New Roman" w:cstheme="minorHAnsi"/>
          <w:lang w:eastAsia="sk-SK"/>
        </w:rPr>
        <w:t xml:space="preserve">V prípade potreby vysvetlenia údajov uvedených vo výzve na predkladanie ponúk, môže </w:t>
      </w:r>
      <w:r w:rsidRPr="00046EC7">
        <w:rPr>
          <w:rFonts w:eastAsia="Times New Roman" w:cstheme="minorHAnsi"/>
          <w:lang w:eastAsia="sk-SK"/>
        </w:rPr>
        <w:tab/>
        <w:t xml:space="preserve">požiadať ktorýkoľvek zo záujemcov o ich vysvetlenie priamo u zodpovednej osoby e- mailom na </w:t>
      </w:r>
    </w:p>
    <w:p w:rsidR="001D287A" w:rsidRPr="003763D3" w:rsidRDefault="001D287A" w:rsidP="001D2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548DD4" w:themeColor="text2" w:themeTint="99"/>
          <w:lang w:eastAsia="sk-SK"/>
        </w:rPr>
      </w:pPr>
      <w:r w:rsidRPr="00046EC7">
        <w:rPr>
          <w:rFonts w:eastAsia="Times New Roman" w:cstheme="minorHAnsi"/>
          <w:lang w:eastAsia="sk-SK"/>
        </w:rPr>
        <w:t xml:space="preserve"> adrese: </w:t>
      </w:r>
      <w:hyperlink r:id="rId9" w:history="1">
        <w:r w:rsidR="00046EC7" w:rsidRPr="001E3588">
          <w:rPr>
            <w:rStyle w:val="Hypertextovprepojenie"/>
            <w:rFonts w:eastAsia="Times New Roman" w:cstheme="minorHAnsi"/>
            <w:lang w:eastAsia="sk-SK"/>
          </w:rPr>
          <w:t>starostka@obecprietrz.sk</w:t>
        </w:r>
      </w:hyperlink>
      <w:r w:rsidR="00046EC7" w:rsidRPr="00046EC7">
        <w:rPr>
          <w:rFonts w:eastAsia="Times New Roman" w:cstheme="minorHAnsi"/>
          <w:lang w:eastAsia="sk-SK"/>
        </w:rPr>
        <w:t xml:space="preserve"> </w:t>
      </w:r>
    </w:p>
    <w:p w:rsidR="001D287A" w:rsidRPr="00046EC7" w:rsidRDefault="001D287A" w:rsidP="001D2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046EC7">
        <w:rPr>
          <w:rFonts w:eastAsia="Times New Roman" w:cstheme="minorHAnsi"/>
          <w:lang w:eastAsia="sk-SK"/>
        </w:rPr>
        <w:t xml:space="preserve">Verejný obstarávateľ, ak je to nevyhnutné, môže doplniť informácie uvedené vo výzve na predkladanie ponúk, ktoré preukázateľne súčasne oznámi všetkým známym záujemcom najneskôr 3 dní pred uplynutím lehoty na predkladanie ponúk. </w:t>
      </w:r>
    </w:p>
    <w:p w:rsidR="001D287A" w:rsidRPr="003763D3" w:rsidRDefault="001D287A" w:rsidP="001D287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548DD4" w:themeColor="text2" w:themeTint="99"/>
          <w:lang w:eastAsia="sk-SK"/>
        </w:rPr>
      </w:pPr>
    </w:p>
    <w:p w:rsidR="001D287A" w:rsidRDefault="001D287A" w:rsidP="001D287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sk-SK"/>
        </w:rPr>
      </w:pPr>
    </w:p>
    <w:p w:rsidR="001D287A" w:rsidRDefault="001D287A" w:rsidP="001D287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sk-SK"/>
        </w:rPr>
      </w:pPr>
    </w:p>
    <w:p w:rsidR="001D287A" w:rsidRDefault="001D287A" w:rsidP="001D287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sk-SK"/>
        </w:rPr>
      </w:pPr>
    </w:p>
    <w:p w:rsidR="001D287A" w:rsidRDefault="001D287A" w:rsidP="001D287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sk-SK"/>
        </w:rPr>
      </w:pPr>
    </w:p>
    <w:p w:rsidR="001D287A" w:rsidRDefault="001D287A" w:rsidP="001D287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sk-SK"/>
        </w:rPr>
      </w:pPr>
    </w:p>
    <w:p w:rsidR="001D287A" w:rsidRDefault="001D287A" w:rsidP="001D287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sk-SK"/>
        </w:rPr>
      </w:pPr>
    </w:p>
    <w:p w:rsidR="001D287A" w:rsidRPr="00155DEA" w:rsidRDefault="001D287A" w:rsidP="001D287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sk-SK"/>
        </w:rPr>
      </w:pPr>
    </w:p>
    <w:p w:rsidR="001D287A" w:rsidRPr="00155DEA" w:rsidRDefault="001D287A" w:rsidP="001D287A">
      <w:pPr>
        <w:spacing w:after="0" w:line="240" w:lineRule="auto"/>
        <w:jc w:val="both"/>
        <w:rPr>
          <w:rFonts w:eastAsia="Times New Roman" w:cstheme="minorHAnsi"/>
          <w:b/>
          <w:lang w:eastAsia="cs-CZ"/>
        </w:rPr>
      </w:pPr>
      <w:r w:rsidRPr="00155DEA">
        <w:rPr>
          <w:rFonts w:eastAsia="Times New Roman" w:cstheme="minorHAnsi"/>
          <w:b/>
          <w:bCs/>
          <w:lang w:eastAsia="cs-CZ"/>
        </w:rPr>
        <w:t xml:space="preserve">    </w:t>
      </w:r>
      <w:r w:rsidRPr="00155DEA">
        <w:rPr>
          <w:rFonts w:eastAsia="Times New Roman" w:cstheme="minorHAnsi"/>
          <w:b/>
          <w:bCs/>
          <w:lang w:eastAsia="cs-CZ"/>
        </w:rPr>
        <w:tab/>
      </w:r>
      <w:r w:rsidRPr="00155DEA">
        <w:rPr>
          <w:rFonts w:eastAsia="Times New Roman" w:cstheme="minorHAnsi"/>
          <w:b/>
          <w:bCs/>
          <w:lang w:eastAsia="cs-CZ"/>
        </w:rPr>
        <w:tab/>
      </w:r>
      <w:r w:rsidRPr="00155DEA">
        <w:rPr>
          <w:rFonts w:eastAsia="Times New Roman" w:cstheme="minorHAnsi"/>
          <w:b/>
          <w:bCs/>
          <w:lang w:eastAsia="cs-CZ"/>
        </w:rPr>
        <w:tab/>
      </w:r>
      <w:r w:rsidRPr="00155DEA">
        <w:rPr>
          <w:rFonts w:eastAsia="Times New Roman" w:cstheme="minorHAnsi"/>
          <w:b/>
          <w:bCs/>
          <w:lang w:eastAsia="cs-CZ"/>
        </w:rPr>
        <w:tab/>
      </w:r>
      <w:r w:rsidRPr="00155DEA">
        <w:rPr>
          <w:rFonts w:eastAsia="Times New Roman" w:cstheme="minorHAnsi"/>
          <w:b/>
          <w:bCs/>
          <w:lang w:eastAsia="cs-CZ"/>
        </w:rPr>
        <w:tab/>
      </w:r>
      <w:r w:rsidRPr="00155DEA">
        <w:rPr>
          <w:rFonts w:eastAsia="Times New Roman" w:cstheme="minorHAnsi"/>
          <w:b/>
          <w:bCs/>
          <w:lang w:eastAsia="cs-CZ"/>
        </w:rPr>
        <w:tab/>
      </w:r>
      <w:r w:rsidRPr="00155DEA">
        <w:rPr>
          <w:rFonts w:eastAsia="Times New Roman" w:cstheme="minorHAnsi"/>
          <w:b/>
          <w:bCs/>
          <w:lang w:eastAsia="cs-CZ"/>
        </w:rPr>
        <w:tab/>
      </w:r>
      <w:r w:rsidRPr="00155DEA">
        <w:rPr>
          <w:rFonts w:eastAsia="Times New Roman" w:cstheme="minorHAnsi"/>
          <w:b/>
          <w:bCs/>
          <w:lang w:eastAsia="cs-CZ"/>
        </w:rPr>
        <w:tab/>
      </w:r>
      <w:r w:rsidR="0093714C">
        <w:rPr>
          <w:rFonts w:eastAsia="Times New Roman" w:cstheme="minorHAnsi"/>
          <w:b/>
          <w:bCs/>
          <w:lang w:eastAsia="cs-CZ"/>
        </w:rPr>
        <w:t xml:space="preserve">    </w:t>
      </w:r>
      <w:r w:rsidRPr="00155DEA">
        <w:rPr>
          <w:rFonts w:eastAsia="Times New Roman" w:cstheme="minorHAnsi"/>
          <w:b/>
          <w:lang w:eastAsia="cs-CZ"/>
        </w:rPr>
        <w:t xml:space="preserve">Ing. </w:t>
      </w:r>
      <w:r w:rsidR="0093714C">
        <w:rPr>
          <w:rFonts w:eastAsia="Times New Roman" w:cstheme="minorHAnsi"/>
          <w:b/>
          <w:lang w:eastAsia="cs-CZ"/>
        </w:rPr>
        <w:t>Dana Blažková</w:t>
      </w:r>
      <w:r w:rsidRPr="00155DEA">
        <w:rPr>
          <w:rFonts w:eastAsia="Times New Roman" w:cstheme="minorHAnsi"/>
          <w:b/>
          <w:bCs/>
          <w:lang w:eastAsia="cs-CZ"/>
        </w:rPr>
        <w:t xml:space="preserve">   </w:t>
      </w:r>
    </w:p>
    <w:p w:rsidR="001D287A" w:rsidRPr="00155DEA" w:rsidRDefault="001D287A" w:rsidP="001D287A">
      <w:pPr>
        <w:tabs>
          <w:tab w:val="left" w:pos="0"/>
        </w:tabs>
        <w:spacing w:after="0" w:line="240" w:lineRule="auto"/>
        <w:jc w:val="both"/>
        <w:rPr>
          <w:rFonts w:eastAsia="Times New Roman" w:cstheme="minorHAnsi"/>
          <w:bCs/>
          <w:lang w:eastAsia="cs-CZ"/>
        </w:rPr>
      </w:pPr>
      <w:r w:rsidRPr="00155DEA">
        <w:rPr>
          <w:rFonts w:eastAsia="Times New Roman" w:cstheme="minorHAnsi"/>
          <w:bCs/>
          <w:lang w:eastAsia="cs-CZ"/>
        </w:rPr>
        <w:tab/>
      </w:r>
      <w:r w:rsidRPr="00155DEA">
        <w:rPr>
          <w:rFonts w:eastAsia="Times New Roman" w:cstheme="minorHAnsi"/>
          <w:bCs/>
          <w:lang w:eastAsia="cs-CZ"/>
        </w:rPr>
        <w:tab/>
      </w:r>
      <w:r w:rsidRPr="00155DEA">
        <w:rPr>
          <w:rFonts w:eastAsia="Times New Roman" w:cstheme="minorHAnsi"/>
          <w:bCs/>
          <w:lang w:eastAsia="cs-CZ"/>
        </w:rPr>
        <w:tab/>
      </w:r>
      <w:r w:rsidRPr="00155DEA">
        <w:rPr>
          <w:rFonts w:eastAsia="Times New Roman" w:cstheme="minorHAnsi"/>
          <w:bCs/>
          <w:lang w:eastAsia="cs-CZ"/>
        </w:rPr>
        <w:tab/>
      </w:r>
      <w:r w:rsidRPr="00155DEA">
        <w:rPr>
          <w:rFonts w:eastAsia="Times New Roman" w:cstheme="minorHAnsi"/>
          <w:bCs/>
          <w:lang w:eastAsia="cs-CZ"/>
        </w:rPr>
        <w:tab/>
      </w:r>
      <w:r w:rsidRPr="00155DEA">
        <w:rPr>
          <w:rFonts w:eastAsia="Times New Roman" w:cstheme="minorHAnsi"/>
          <w:bCs/>
          <w:lang w:eastAsia="cs-CZ"/>
        </w:rPr>
        <w:tab/>
      </w:r>
      <w:r w:rsidRPr="00155DEA">
        <w:rPr>
          <w:rFonts w:eastAsia="Times New Roman" w:cstheme="minorHAnsi"/>
          <w:bCs/>
          <w:lang w:eastAsia="cs-CZ"/>
        </w:rPr>
        <w:tab/>
      </w:r>
      <w:r w:rsidRPr="00155DEA">
        <w:rPr>
          <w:rFonts w:eastAsia="Times New Roman" w:cstheme="minorHAnsi"/>
          <w:bCs/>
          <w:lang w:eastAsia="cs-CZ"/>
        </w:rPr>
        <w:tab/>
        <w:t xml:space="preserve">          </w:t>
      </w:r>
      <w:r w:rsidR="0093714C">
        <w:rPr>
          <w:rFonts w:eastAsia="Times New Roman" w:cstheme="minorHAnsi"/>
          <w:bCs/>
          <w:lang w:eastAsia="cs-CZ"/>
        </w:rPr>
        <w:t>Starostka obce</w:t>
      </w:r>
    </w:p>
    <w:p w:rsidR="001D287A" w:rsidRPr="00155DEA" w:rsidRDefault="001D287A" w:rsidP="001D287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sk-SK"/>
        </w:rPr>
      </w:pPr>
    </w:p>
    <w:p w:rsidR="001D287A" w:rsidRDefault="001D287A" w:rsidP="001D287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sk-SK"/>
        </w:rPr>
      </w:pPr>
    </w:p>
    <w:p w:rsidR="001D287A" w:rsidRDefault="001D287A" w:rsidP="001D287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sk-SK"/>
        </w:rPr>
      </w:pPr>
    </w:p>
    <w:p w:rsidR="001D287A" w:rsidRDefault="001D287A" w:rsidP="001D287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sk-SK"/>
        </w:rPr>
      </w:pPr>
    </w:p>
    <w:p w:rsidR="001D287A" w:rsidRDefault="001D287A" w:rsidP="001D287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sk-SK"/>
        </w:rPr>
      </w:pPr>
    </w:p>
    <w:p w:rsidR="001D287A" w:rsidRPr="00155DEA" w:rsidRDefault="001D287A" w:rsidP="001D287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sk-SK"/>
        </w:rPr>
      </w:pPr>
      <w:r w:rsidRPr="00155DEA">
        <w:rPr>
          <w:rFonts w:eastAsia="Times New Roman" w:cstheme="minorHAnsi"/>
          <w:lang w:eastAsia="sk-SK"/>
        </w:rPr>
        <w:t xml:space="preserve">Prílohy:      -  Návrh na plnenie kritéria   </w:t>
      </w:r>
    </w:p>
    <w:p w:rsidR="001D287A" w:rsidRDefault="001D287A" w:rsidP="001D287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sk-SK"/>
        </w:rPr>
      </w:pPr>
      <w:r w:rsidRPr="00155DEA">
        <w:rPr>
          <w:rFonts w:eastAsia="Times New Roman" w:cstheme="minorHAnsi"/>
          <w:lang w:eastAsia="sk-SK"/>
        </w:rPr>
        <w:tab/>
        <w:t xml:space="preserve">     -  prehlásenia, návrh Zmluvy  </w:t>
      </w:r>
    </w:p>
    <w:p w:rsidR="001D287A" w:rsidRPr="00155DEA" w:rsidRDefault="001D287A" w:rsidP="001D287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ab/>
        <w:t xml:space="preserve">     -  projektová dokumentácia, zadanie</w:t>
      </w:r>
    </w:p>
    <w:p w:rsidR="001D287A" w:rsidRPr="00155DEA" w:rsidRDefault="001D287A" w:rsidP="001D287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sk-SK"/>
        </w:rPr>
      </w:pPr>
    </w:p>
    <w:p w:rsidR="001D287A" w:rsidRDefault="001D287A" w:rsidP="001D287A"/>
    <w:p w:rsidR="00B0638D" w:rsidRDefault="00B0638D"/>
    <w:sectPr w:rsidR="00B0638D" w:rsidSect="00ED5E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B00" w:rsidRDefault="00A77B00" w:rsidP="00B34EAA">
      <w:pPr>
        <w:spacing w:after="0" w:line="240" w:lineRule="auto"/>
      </w:pPr>
      <w:r>
        <w:separator/>
      </w:r>
    </w:p>
  </w:endnote>
  <w:endnote w:type="continuationSeparator" w:id="1">
    <w:p w:rsidR="00A77B00" w:rsidRDefault="00A77B00" w:rsidP="00B34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E05" w:rsidRDefault="00ED5E05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395"/>
      <w:gridCol w:w="7905"/>
    </w:tblGrid>
    <w:tr w:rsidR="00ED5E05">
      <w:tc>
        <w:tcPr>
          <w:tcW w:w="750" w:type="pct"/>
        </w:tcPr>
        <w:p w:rsidR="00ED5E05" w:rsidRDefault="00981C79">
          <w:pPr>
            <w:pStyle w:val="Pta"/>
            <w:jc w:val="right"/>
            <w:rPr>
              <w:color w:val="4F81BD" w:themeColor="accent1"/>
            </w:rPr>
          </w:pPr>
          <w:r w:rsidRPr="00981C79">
            <w:fldChar w:fldCharType="begin"/>
          </w:r>
          <w:r w:rsidR="00777FF0">
            <w:instrText>PAGE   \* MERGEFORMAT</w:instrText>
          </w:r>
          <w:r w:rsidRPr="00981C79">
            <w:fldChar w:fldCharType="separate"/>
          </w:r>
          <w:r w:rsidR="00171AF8" w:rsidRPr="00171AF8">
            <w:rPr>
              <w:noProof/>
              <w:color w:val="4F81BD" w:themeColor="accent1"/>
            </w:rPr>
            <w:t>5</w:t>
          </w:r>
          <w:r>
            <w:rPr>
              <w:color w:val="4F81BD" w:themeColor="accent1"/>
            </w:rPr>
            <w:fldChar w:fldCharType="end"/>
          </w:r>
        </w:p>
      </w:tc>
      <w:tc>
        <w:tcPr>
          <w:tcW w:w="4250" w:type="pct"/>
        </w:tcPr>
        <w:p w:rsidR="00223EF1" w:rsidRPr="005A12BA" w:rsidRDefault="00777FF0" w:rsidP="00223EF1">
          <w:pPr>
            <w:pStyle w:val="Pta"/>
            <w:ind w:left="1724" w:hanging="1724"/>
            <w:rPr>
              <w:rFonts w:asciiTheme="minorHAnsi" w:hAnsiTheme="minorHAnsi" w:cstheme="minorHAnsi"/>
              <w:sz w:val="22"/>
              <w:szCs w:val="22"/>
            </w:rPr>
          </w:pPr>
          <w:r w:rsidRPr="005A12BA">
            <w:rPr>
              <w:rFonts w:asciiTheme="minorHAnsi" w:hAnsiTheme="minorHAnsi" w:cstheme="minorHAnsi"/>
              <w:sz w:val="22"/>
              <w:szCs w:val="22"/>
            </w:rPr>
            <w:t xml:space="preserve">Predmet zákazky : </w:t>
          </w:r>
          <w:r w:rsidR="00223EF1">
            <w:rPr>
              <w:rFonts w:asciiTheme="minorHAnsi" w:hAnsiTheme="minorHAnsi" w:cstheme="minorHAnsi"/>
              <w:sz w:val="22"/>
              <w:szCs w:val="22"/>
            </w:rPr>
            <w:t>Rekonštrukcia kultúrneho domu Prietrž – stavebné úpravy kuchyne</w:t>
          </w:r>
        </w:p>
        <w:p w:rsidR="00ED5E05" w:rsidRPr="005A12BA" w:rsidRDefault="00ED5E05" w:rsidP="00ED5E05">
          <w:pPr>
            <w:pStyle w:val="Pta"/>
            <w:ind w:left="1724" w:hanging="1724"/>
            <w:rPr>
              <w:rFonts w:asciiTheme="minorHAnsi" w:hAnsiTheme="minorHAnsi" w:cstheme="minorHAnsi"/>
              <w:sz w:val="22"/>
              <w:szCs w:val="22"/>
            </w:rPr>
          </w:pPr>
        </w:p>
      </w:tc>
    </w:tr>
  </w:tbl>
  <w:p w:rsidR="00ED5E05" w:rsidRDefault="00ED5E05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E05" w:rsidRDefault="00ED5E05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B00" w:rsidRDefault="00A77B00" w:rsidP="00B34EAA">
      <w:pPr>
        <w:spacing w:after="0" w:line="240" w:lineRule="auto"/>
      </w:pPr>
      <w:r>
        <w:separator/>
      </w:r>
    </w:p>
  </w:footnote>
  <w:footnote w:type="continuationSeparator" w:id="1">
    <w:p w:rsidR="00A77B00" w:rsidRDefault="00A77B00" w:rsidP="00B34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E05" w:rsidRDefault="00ED5E05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Názov"/>
      <w:id w:val="77738743"/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D5E05" w:rsidRDefault="00777FF0">
        <w:pPr>
          <w:pStyle w:val="Hlavika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    </w:t>
        </w:r>
      </w:p>
    </w:sdtContent>
  </w:sdt>
  <w:p w:rsidR="00ED5E05" w:rsidRDefault="00ED5E05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E05" w:rsidRDefault="00ED5E05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762D4"/>
    <w:multiLevelType w:val="hybridMultilevel"/>
    <w:tmpl w:val="3E046A84"/>
    <w:lvl w:ilvl="0" w:tplc="CEA412B8">
      <w:start w:val="1"/>
      <w:numFmt w:val="bullet"/>
      <w:pStyle w:val="Nadpis1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689CB4BC"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B0005" w:tentative="1">
      <w:start w:val="1"/>
      <w:numFmt w:val="bullet"/>
      <w:pStyle w:val="Nadpis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pStyle w:val="Nadpis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2576F"/>
    <w:multiLevelType w:val="hybridMultilevel"/>
    <w:tmpl w:val="E3E8BCCA"/>
    <w:lvl w:ilvl="0" w:tplc="0D48CB6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D0A13"/>
    <w:multiLevelType w:val="hybridMultilevel"/>
    <w:tmpl w:val="822C3BA6"/>
    <w:lvl w:ilvl="0" w:tplc="041B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EA8A31DE">
      <w:numFmt w:val="bullet"/>
      <w:lvlText w:val="-"/>
      <w:lvlJc w:val="left"/>
      <w:pPr>
        <w:ind w:left="2208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>
    <w:nsid w:val="5AE54CA8"/>
    <w:multiLevelType w:val="multilevel"/>
    <w:tmpl w:val="62CEE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287A"/>
    <w:rsid w:val="00031932"/>
    <w:rsid w:val="00046EC7"/>
    <w:rsid w:val="000639CA"/>
    <w:rsid w:val="000E01FE"/>
    <w:rsid w:val="00124497"/>
    <w:rsid w:val="00143D6E"/>
    <w:rsid w:val="00171AF8"/>
    <w:rsid w:val="001D287A"/>
    <w:rsid w:val="002033B1"/>
    <w:rsid w:val="00223EF1"/>
    <w:rsid w:val="002A28B9"/>
    <w:rsid w:val="002E285C"/>
    <w:rsid w:val="002E5851"/>
    <w:rsid w:val="0030389D"/>
    <w:rsid w:val="00337E97"/>
    <w:rsid w:val="00360BB5"/>
    <w:rsid w:val="003763D3"/>
    <w:rsid w:val="003D4B9D"/>
    <w:rsid w:val="004555F6"/>
    <w:rsid w:val="004B176F"/>
    <w:rsid w:val="005246BD"/>
    <w:rsid w:val="005B4F22"/>
    <w:rsid w:val="0061475E"/>
    <w:rsid w:val="006164C1"/>
    <w:rsid w:val="00665EA4"/>
    <w:rsid w:val="006926C5"/>
    <w:rsid w:val="006D4F5E"/>
    <w:rsid w:val="0070573C"/>
    <w:rsid w:val="00777FF0"/>
    <w:rsid w:val="007C0FE7"/>
    <w:rsid w:val="007E5744"/>
    <w:rsid w:val="007E7B1C"/>
    <w:rsid w:val="0084528F"/>
    <w:rsid w:val="008876BC"/>
    <w:rsid w:val="008F140D"/>
    <w:rsid w:val="0093714C"/>
    <w:rsid w:val="00981C79"/>
    <w:rsid w:val="009A4179"/>
    <w:rsid w:val="00A77B00"/>
    <w:rsid w:val="00A944D2"/>
    <w:rsid w:val="00B0638D"/>
    <w:rsid w:val="00B34EAA"/>
    <w:rsid w:val="00B7104C"/>
    <w:rsid w:val="00C44589"/>
    <w:rsid w:val="00CA6F63"/>
    <w:rsid w:val="00D2292D"/>
    <w:rsid w:val="00D3423A"/>
    <w:rsid w:val="00E45F9E"/>
    <w:rsid w:val="00E600B0"/>
    <w:rsid w:val="00ED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287A"/>
  </w:style>
  <w:style w:type="paragraph" w:styleId="Nadpis1">
    <w:name w:val="heading 1"/>
    <w:basedOn w:val="Normlny"/>
    <w:next w:val="Normlny"/>
    <w:link w:val="Nadpis1Char"/>
    <w:qFormat/>
    <w:rsid w:val="001D287A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b/>
      <w:sz w:val="40"/>
      <w:szCs w:val="20"/>
      <w:lang w:eastAsia="ar-SA"/>
    </w:rPr>
  </w:style>
  <w:style w:type="paragraph" w:styleId="Nadpis3">
    <w:name w:val="heading 3"/>
    <w:basedOn w:val="Normlny"/>
    <w:next w:val="Normlny"/>
    <w:link w:val="Nadpis3Char"/>
    <w:qFormat/>
    <w:rsid w:val="001D287A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dpis7">
    <w:name w:val="heading 7"/>
    <w:basedOn w:val="Normlny"/>
    <w:next w:val="Normlny"/>
    <w:link w:val="Nadpis7Char"/>
    <w:qFormat/>
    <w:rsid w:val="001D287A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Arial" w:eastAsia="Times New Roman" w:hAnsi="Arial" w:cs="Arial"/>
      <w:b/>
      <w:sz w:val="24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D287A"/>
    <w:rPr>
      <w:rFonts w:ascii="Arial" w:eastAsia="Times New Roman" w:hAnsi="Arial" w:cs="Arial"/>
      <w:b/>
      <w:sz w:val="40"/>
      <w:szCs w:val="20"/>
      <w:lang w:eastAsia="ar-SA"/>
    </w:rPr>
  </w:style>
  <w:style w:type="character" w:customStyle="1" w:styleId="Nadpis3Char">
    <w:name w:val="Nadpis 3 Char"/>
    <w:basedOn w:val="Predvolenpsmoodseku"/>
    <w:link w:val="Nadpis3"/>
    <w:rsid w:val="001D287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dpis7Char">
    <w:name w:val="Nadpis 7 Char"/>
    <w:basedOn w:val="Predvolenpsmoodseku"/>
    <w:link w:val="Nadpis7"/>
    <w:rsid w:val="001D287A"/>
    <w:rPr>
      <w:rFonts w:ascii="Arial" w:eastAsia="Times New Roman" w:hAnsi="Arial" w:cs="Arial"/>
      <w:b/>
      <w:sz w:val="24"/>
      <w:szCs w:val="20"/>
      <w:lang w:eastAsia="ar-SA"/>
    </w:rPr>
  </w:style>
  <w:style w:type="paragraph" w:styleId="Hlavika">
    <w:name w:val="header"/>
    <w:basedOn w:val="Normlny"/>
    <w:link w:val="HlavikaChar"/>
    <w:unhideWhenUsed/>
    <w:rsid w:val="001D287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rsid w:val="001D287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nhideWhenUsed/>
    <w:rsid w:val="001D287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rsid w:val="001D287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1D287A"/>
    <w:pPr>
      <w:ind w:left="720"/>
      <w:contextualSpacing/>
    </w:pPr>
  </w:style>
  <w:style w:type="character" w:customStyle="1" w:styleId="Bodytext2">
    <w:name w:val="Body text (2)_"/>
    <w:basedOn w:val="Predvolenpsmoodseku"/>
    <w:link w:val="Bodytext20"/>
    <w:rsid w:val="001D287A"/>
    <w:rPr>
      <w:rFonts w:ascii="Courier New" w:eastAsia="Courier New" w:hAnsi="Courier New" w:cs="Courier New"/>
      <w:b/>
      <w:bCs/>
      <w:shd w:val="clear" w:color="auto" w:fill="FFFFFF"/>
    </w:rPr>
  </w:style>
  <w:style w:type="paragraph" w:customStyle="1" w:styleId="Bodytext20">
    <w:name w:val="Body text (2)"/>
    <w:basedOn w:val="Normlny"/>
    <w:link w:val="Bodytext2"/>
    <w:rsid w:val="001D287A"/>
    <w:pPr>
      <w:widowControl w:val="0"/>
      <w:shd w:val="clear" w:color="auto" w:fill="FFFFFF"/>
      <w:spacing w:after="0" w:line="269" w:lineRule="exact"/>
      <w:ind w:hanging="1760"/>
      <w:jc w:val="both"/>
    </w:pPr>
    <w:rPr>
      <w:rFonts w:ascii="Courier New" w:eastAsia="Courier New" w:hAnsi="Courier New" w:cs="Courier New"/>
      <w:b/>
      <w:bCs/>
    </w:rPr>
  </w:style>
  <w:style w:type="character" w:styleId="Hypertextovprepojenie">
    <w:name w:val="Hyperlink"/>
    <w:basedOn w:val="Predvolenpsmoodseku"/>
    <w:uiPriority w:val="99"/>
    <w:unhideWhenUsed/>
    <w:rsid w:val="001D287A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2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287A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9A41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etrz.s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tarostka@obecprietz.sk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tarostka@obecprietrz.s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5</Pages>
  <Words>2067</Words>
  <Characters>11786</Characters>
  <Application>Microsoft Office Word</Application>
  <DocSecurity>0</DocSecurity>
  <Lines>98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Kvetka</dc:creator>
  <cp:keywords/>
  <dc:description/>
  <cp:lastModifiedBy>Starostka</cp:lastModifiedBy>
  <cp:revision>13</cp:revision>
  <dcterms:created xsi:type="dcterms:W3CDTF">2020-10-28T07:30:00Z</dcterms:created>
  <dcterms:modified xsi:type="dcterms:W3CDTF">2020-11-02T10:42:00Z</dcterms:modified>
</cp:coreProperties>
</file>